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2834" w14:textId="77777777" w:rsidR="001A061D" w:rsidRPr="001A061D" w:rsidRDefault="001A061D" w:rsidP="001A061D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Structure of Dicot and Monocot Root, Stem and Leaf</w:t>
      </w:r>
    </w:p>
    <w:p w14:paraId="57F50458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The internal structure of roots, stems and leaves differs between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dicotyledonous and monocotyledonous plants</w:t>
      </w:r>
      <w:r w:rsidRPr="001A061D">
        <w:rPr>
          <w:rFonts w:ascii="Times New Roman" w:eastAsia="Times New Roman" w:hAnsi="Times New Roman" w:cs="Times New Roman"/>
          <w:lang w:eastAsia="en-GB"/>
        </w:rPr>
        <w:t>. These differences are mainly related to the arrangement of vascular tissues, presence or absence of cambium, secondary growth and organization of ground tissue.</w:t>
      </w:r>
    </w:p>
    <w:p w14:paraId="6DB4794F" w14:textId="77777777" w:rsidR="001A061D" w:rsidRPr="001A061D" w:rsidRDefault="001A061D" w:rsidP="001A061D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1. Root Structure</w:t>
      </w:r>
    </w:p>
    <w:p w14:paraId="3F9EC7A2" w14:textId="77777777" w:rsidR="001A061D" w:rsidRPr="001A061D" w:rsidRDefault="001A061D" w:rsidP="001A061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A. Dicot Root</w:t>
      </w:r>
    </w:p>
    <w:p w14:paraId="495D561C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A typical dicot root, such as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bean</w:t>
      </w:r>
      <w:r w:rsidRPr="001A061D">
        <w:rPr>
          <w:rFonts w:ascii="Times New Roman" w:eastAsia="Times New Roman" w:hAnsi="Times New Roman" w:cs="Times New Roman"/>
          <w:lang w:eastAsia="en-GB"/>
        </w:rPr>
        <w:t>, shows the following tissues from outside to inside:</w:t>
      </w:r>
    </w:p>
    <w:p w14:paraId="1CBD5C39" w14:textId="77777777" w:rsidR="001A061D" w:rsidRPr="001A061D" w:rsidRDefault="001A061D" w:rsidP="001A061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Epiblema (rhizodermis):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The outermost single layer of thin-walled cells. It bears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root hairs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for absorption of water and minerals. </w:t>
      </w:r>
    </w:p>
    <w:p w14:paraId="2787A756" w14:textId="77777777" w:rsidR="001A061D" w:rsidRPr="001A061D" w:rsidRDefault="001A061D" w:rsidP="001A061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Cortex: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Several layers of parenchymatous cells with intercellular spaces. It mainly stores food and facilitates movement of water towards the vascular cylinder. </w:t>
      </w:r>
    </w:p>
    <w:p w14:paraId="1A2B63AA" w14:textId="77777777" w:rsidR="001A061D" w:rsidRPr="001A061D" w:rsidRDefault="001A061D" w:rsidP="001A061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Endodermis: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The innermost layer of the cortex. Its cells possess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Casparian strips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which regulate the movement of water and dissolved substances into the stele. </w:t>
      </w:r>
    </w:p>
    <w:p w14:paraId="0D9B26EF" w14:textId="77777777" w:rsidR="001A061D" w:rsidRPr="001A061D" w:rsidRDefault="001A061D" w:rsidP="001A061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Pericycle: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A single layer of cells immediately inside the endodermis. It gives rise to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lateral roots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and contributes to vascular cambium and cork cambium during secondary growth. </w:t>
      </w:r>
    </w:p>
    <w:p w14:paraId="14315ED1" w14:textId="77777777" w:rsidR="001A061D" w:rsidRPr="001A061D" w:rsidRDefault="001A061D" w:rsidP="001A061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Vascular tissue: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Xylem is usually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star-shaped and exarch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with a relatively small number of xylem arms (commonly 2–6). Phloem occurs between the arms of xylem. </w:t>
      </w:r>
    </w:p>
    <w:p w14:paraId="450F300C" w14:textId="77777777" w:rsidR="001A061D" w:rsidRPr="001A061D" w:rsidRDefault="001A061D" w:rsidP="001A061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Pith: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Very small or inconspicuous and often largely occupied by vascular tissue. </w:t>
      </w:r>
    </w:p>
    <w:p w14:paraId="72B31812" w14:textId="1E11626C" w:rsid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Important feature: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Dicot roots generally possess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open vascular bundles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and undergo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secondary growth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due to the development of vascular cambium.</w:t>
      </w:r>
    </w:p>
    <w:p w14:paraId="1BF985DB" w14:textId="4E741C1F" w:rsidR="001A061D" w:rsidRPr="001A061D" w:rsidRDefault="001A061D" w:rsidP="001A061D">
      <w:pPr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1A061D">
        <w:rPr>
          <w:rFonts w:ascii="Times New Roman" w:eastAsia="Times New Roman" w:hAnsi="Times New Roman" w:cs="Times New Roman"/>
          <w:lang w:eastAsia="en-GB"/>
        </w:rPr>
        <w:instrText xml:space="preserve"> INCLUDEPICTURE "/Users/dhan13/Downloads/ChatGPT Image Aug 25, 2026, 06_26_03 AM.png" \* MERGEFORMATINET </w:instrText>
      </w:r>
      <w:r w:rsidRPr="001A061D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1A061D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95C11F4" wp14:editId="66EA8819">
            <wp:extent cx="6539767" cy="2414789"/>
            <wp:effectExtent l="0" t="0" r="1270" b="0"/>
            <wp:docPr id="3" name="Picture 3" descr="A diagram of a plant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diagram of a plant cel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747"/>
                    <a:stretch/>
                  </pic:blipFill>
                  <pic:spPr bwMode="auto">
                    <a:xfrm>
                      <a:off x="0" y="0"/>
                      <a:ext cx="6629211" cy="244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061D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BAF50F7" w14:textId="77777777" w:rsidR="001A061D" w:rsidRPr="001A061D" w:rsidRDefault="001A061D" w:rsidP="001A061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B. Monocot Root</w:t>
      </w:r>
    </w:p>
    <w:p w14:paraId="6FC1F941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A typical monocot root, such as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maize</w:t>
      </w:r>
      <w:r w:rsidRPr="001A061D">
        <w:rPr>
          <w:rFonts w:ascii="Times New Roman" w:eastAsia="Times New Roman" w:hAnsi="Times New Roman" w:cs="Times New Roman"/>
          <w:lang w:eastAsia="en-GB"/>
        </w:rPr>
        <w:t>, has:</w:t>
      </w:r>
    </w:p>
    <w:p w14:paraId="7F843788" w14:textId="77777777" w:rsidR="001A061D" w:rsidRPr="001A061D" w:rsidRDefault="001A061D" w:rsidP="001A061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Epiblema: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Single-layered outer tissue with numerous root hairs. </w:t>
      </w:r>
    </w:p>
    <w:p w14:paraId="0E53659A" w14:textId="77777777" w:rsidR="001A061D" w:rsidRPr="001A061D" w:rsidRDefault="001A061D" w:rsidP="001A061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Cortex: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Broad region consisting of several layers of parenchymatous cells. </w:t>
      </w:r>
    </w:p>
    <w:p w14:paraId="306D8EE7" w14:textId="77777777" w:rsidR="001A061D" w:rsidRPr="001A061D" w:rsidRDefault="001A061D" w:rsidP="001A061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Endodermis: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Distinct single layer surrounding the stele. </w:t>
      </w:r>
    </w:p>
    <w:p w14:paraId="760FF21B" w14:textId="77777777" w:rsidR="001A061D" w:rsidRPr="001A061D" w:rsidRDefault="001A061D" w:rsidP="001A061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Pericycle: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Single-layered and located inside the endodermis. </w:t>
      </w:r>
    </w:p>
    <w:p w14:paraId="5CC7ECDE" w14:textId="77777777" w:rsidR="001A061D" w:rsidRPr="001A061D" w:rsidRDefault="001A061D" w:rsidP="001A061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Vascular tissue: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Xylem and phloem occur in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many alternating strands (polyarch condition)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Xylem is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exarch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7CD6F29C" w14:textId="77777777" w:rsidR="001A061D" w:rsidRPr="001A061D" w:rsidRDefault="001A061D" w:rsidP="001A061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Pith: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Large, well-developed and parenchymatous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22A892D0" w14:textId="6E8409A6" w:rsidR="001A061D" w:rsidRPr="001A061D" w:rsidRDefault="001A061D" w:rsidP="001A061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Secondary growth: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Generally absent because a normal vascular cambium does not develop. </w:t>
      </w:r>
    </w:p>
    <w:p w14:paraId="38150955" w14:textId="77777777" w:rsidR="001A061D" w:rsidRPr="001A061D" w:rsidRDefault="001A061D" w:rsidP="001A061D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2. Stem Structure</w:t>
      </w:r>
    </w:p>
    <w:p w14:paraId="1A13DE91" w14:textId="77777777" w:rsidR="001A061D" w:rsidRPr="001A061D" w:rsidRDefault="001A061D" w:rsidP="001A061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A. Dicot Stem</w:t>
      </w:r>
    </w:p>
    <w:p w14:paraId="074E2E9B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A typical dicot stem, such as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sunflower</w:t>
      </w:r>
      <w:r w:rsidRPr="001A061D">
        <w:rPr>
          <w:rFonts w:ascii="Times New Roman" w:eastAsia="Times New Roman" w:hAnsi="Times New Roman" w:cs="Times New Roman"/>
          <w:lang w:eastAsia="en-GB"/>
        </w:rPr>
        <w:t>, contains:</w:t>
      </w:r>
    </w:p>
    <w:p w14:paraId="5D5EA030" w14:textId="77777777" w:rsidR="001A061D" w:rsidRPr="001A061D" w:rsidRDefault="001A061D" w:rsidP="001A061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Epidermis: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Outermost protective layer, often covered by a cuticle. </w:t>
      </w:r>
    </w:p>
    <w:p w14:paraId="12342DE7" w14:textId="77777777" w:rsidR="001A061D" w:rsidRPr="001A061D" w:rsidRDefault="001A061D" w:rsidP="001A061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Cortex: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Differentiated into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hypodermis, general cortex and endodermis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The hypodermis is commonly collenchymatous. </w:t>
      </w:r>
    </w:p>
    <w:p w14:paraId="76D1AFEF" w14:textId="77777777" w:rsidR="001A061D" w:rsidRPr="001A061D" w:rsidRDefault="001A061D" w:rsidP="001A061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Pericycle: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Often represented by patches or a continuous zone of sclerenchymatous tissue outside the vascular bundles. </w:t>
      </w:r>
    </w:p>
    <w:p w14:paraId="65576CCB" w14:textId="77777777" w:rsidR="001A061D" w:rsidRPr="001A061D" w:rsidRDefault="001A061D" w:rsidP="001A061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Vascular bundles: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Arranged in a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ring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Each bundle is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conjoint, collateral and open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because vascular cambium is present between xylem and phloem. </w:t>
      </w:r>
    </w:p>
    <w:p w14:paraId="65F58315" w14:textId="77777777" w:rsidR="001A061D" w:rsidRPr="001A061D" w:rsidRDefault="001A061D" w:rsidP="001A061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Medullary rays: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Parenchymatous rays occur between vascular bundles and facilitate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radial transport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16B2A695" w14:textId="77777777" w:rsidR="001A061D" w:rsidRPr="001A061D" w:rsidRDefault="001A061D" w:rsidP="001A061D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Pith: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Large and parenchymatous, occupying the central region. </w:t>
      </w:r>
    </w:p>
    <w:p w14:paraId="5EAD4F75" w14:textId="5767A076" w:rsid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The presence of vascular cambium allows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secondary growth</w:t>
      </w:r>
      <w:r w:rsidRPr="001A061D">
        <w:rPr>
          <w:rFonts w:ascii="Times New Roman" w:eastAsia="Times New Roman" w:hAnsi="Times New Roman" w:cs="Times New Roman"/>
          <w:lang w:eastAsia="en-GB"/>
        </w:rPr>
        <w:t>, resulting in an increase in stem thickness.</w:t>
      </w:r>
    </w:p>
    <w:p w14:paraId="3D83A87B" w14:textId="5EE06B96" w:rsidR="001A061D" w:rsidRPr="001A061D" w:rsidRDefault="001A061D" w:rsidP="001A061D">
      <w:pPr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1A061D">
        <w:rPr>
          <w:rFonts w:ascii="Times New Roman" w:eastAsia="Times New Roman" w:hAnsi="Times New Roman" w:cs="Times New Roman"/>
          <w:lang w:eastAsia="en-GB"/>
        </w:rPr>
        <w:instrText xml:space="preserve"> INCLUDEPICTURE "/Users/dhan13/Downloads/ChatGPT Image Aug 25, 2026, 06_26_03 AM.png" \* MERGEFORMATINET </w:instrText>
      </w:r>
      <w:r w:rsidRPr="001A061D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1A061D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0DABD76E" wp14:editId="05F9E55A">
            <wp:extent cx="6447692" cy="1836420"/>
            <wp:effectExtent l="0" t="0" r="4445" b="5080"/>
            <wp:docPr id="4" name="Picture 4" descr="A diagram of a plant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diagram of a plant cel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57" b="33882"/>
                    <a:stretch/>
                  </pic:blipFill>
                  <pic:spPr bwMode="auto">
                    <a:xfrm>
                      <a:off x="0" y="0"/>
                      <a:ext cx="6476896" cy="184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061D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39CE3796" w14:textId="77777777" w:rsidR="001A061D" w:rsidRPr="001A061D" w:rsidRDefault="001A061D" w:rsidP="001A061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B. Monocot Stem</w:t>
      </w:r>
    </w:p>
    <w:p w14:paraId="3737478A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A typical monocot stem, such as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maize</w:t>
      </w:r>
      <w:r w:rsidRPr="001A061D">
        <w:rPr>
          <w:rFonts w:ascii="Times New Roman" w:eastAsia="Times New Roman" w:hAnsi="Times New Roman" w:cs="Times New Roman"/>
          <w:lang w:eastAsia="en-GB"/>
        </w:rPr>
        <w:t>, shows:</w:t>
      </w:r>
    </w:p>
    <w:p w14:paraId="5EC04F00" w14:textId="77777777" w:rsidR="001A061D" w:rsidRPr="001A061D" w:rsidRDefault="001A061D" w:rsidP="001A061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Epidermis: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Single-layered and covered by a cuticle. </w:t>
      </w:r>
    </w:p>
    <w:p w14:paraId="12A392FC" w14:textId="77777777" w:rsidR="001A061D" w:rsidRPr="001A061D" w:rsidRDefault="001A061D" w:rsidP="001A061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Hypodermis: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Generally composed of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sclerenchymatous cells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providing mechanical support. </w:t>
      </w:r>
    </w:p>
    <w:p w14:paraId="284A9B2D" w14:textId="77777777" w:rsidR="001A061D" w:rsidRPr="001A061D" w:rsidRDefault="001A061D" w:rsidP="001A061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Ground tissue: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Not clearly differentiated into cortex, endodermis, pericycle and pith. It forms a relatively uniform ground tissue. </w:t>
      </w:r>
    </w:p>
    <w:p w14:paraId="512FC7B7" w14:textId="77777777" w:rsidR="001A061D" w:rsidRPr="001A061D" w:rsidRDefault="001A061D" w:rsidP="001A061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Vascular bundles: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Numerous and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scattered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throughout the ground tissue. They are generally smaller towards the periphery and larger towards the centre. </w:t>
      </w:r>
    </w:p>
    <w:p w14:paraId="310DA46D" w14:textId="77777777" w:rsidR="001A061D" w:rsidRPr="001A061D" w:rsidRDefault="001A061D" w:rsidP="001A061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Vascular bundles: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Conjoint, collateral and closed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lacking vascular cambium. </w:t>
      </w:r>
    </w:p>
    <w:p w14:paraId="7369C77B" w14:textId="77777777" w:rsidR="001A061D" w:rsidRPr="001A061D" w:rsidRDefault="001A061D" w:rsidP="001A061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Bundle sheath: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Each vascular bundle is surrounded by a prominent sclerenchymatous bundle sheath. </w:t>
      </w:r>
    </w:p>
    <w:p w14:paraId="3C16AA60" w14:textId="77777777" w:rsidR="001A061D" w:rsidRPr="001A061D" w:rsidRDefault="001A061D" w:rsidP="001A061D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Protoxylem lacuna: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A water-containing cavity formed by the disintegration of protoxylem is commonly present. </w:t>
      </w:r>
    </w:p>
    <w:p w14:paraId="3F5677BD" w14:textId="0E2AE149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Secondary growth is generally absent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in typical monocot stems.</w:t>
      </w:r>
    </w:p>
    <w:p w14:paraId="733C5B0F" w14:textId="77777777" w:rsidR="001A061D" w:rsidRPr="001A061D" w:rsidRDefault="001A061D" w:rsidP="001A061D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3. Leaf Structure</w:t>
      </w:r>
    </w:p>
    <w:p w14:paraId="6D7E40A3" w14:textId="77777777" w:rsidR="001A061D" w:rsidRPr="001A061D" w:rsidRDefault="001A061D" w:rsidP="001A061D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A. Dicot Leaf</w:t>
      </w:r>
    </w:p>
    <w:p w14:paraId="1F82A687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A typical dicot leaf, such as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mango or sunflower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is generally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dorsiventral</w:t>
      </w:r>
      <w:r w:rsidRPr="001A061D">
        <w:rPr>
          <w:rFonts w:ascii="Times New Roman" w:eastAsia="Times New Roman" w:hAnsi="Times New Roman" w:cs="Times New Roman"/>
          <w:lang w:eastAsia="en-GB"/>
        </w:rPr>
        <w:t>, with distinct upper and lower surfaces.</w:t>
      </w:r>
    </w:p>
    <w:p w14:paraId="723B3F83" w14:textId="77777777" w:rsidR="001A061D" w:rsidRPr="001A061D" w:rsidRDefault="001A061D" w:rsidP="001A061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Internal structure</w:t>
      </w:r>
    </w:p>
    <w:p w14:paraId="660086D0" w14:textId="77777777" w:rsidR="001A061D" w:rsidRPr="001A061D" w:rsidRDefault="001A061D" w:rsidP="001A061D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Upper epidermis: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Usually single-layered and covered with a cuticle. Stomata are generally fewer on the upper surface. </w:t>
      </w:r>
    </w:p>
    <w:p w14:paraId="3D40CE14" w14:textId="77777777" w:rsidR="001A061D" w:rsidRPr="001A061D" w:rsidRDefault="001A061D" w:rsidP="001A061D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Mesophyll: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Differentiated into: </w:t>
      </w:r>
    </w:p>
    <w:p w14:paraId="7A2E9A0C" w14:textId="77777777" w:rsidR="001A061D" w:rsidRPr="001A061D" w:rsidRDefault="001A061D" w:rsidP="001A061D">
      <w:pPr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Palisade parenchyma: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Located below the upper epidermis; cells are elongated and densely packed with chloroplasts and are specialized for photosynthesis. </w:t>
      </w:r>
    </w:p>
    <w:p w14:paraId="68D8B4D2" w14:textId="77777777" w:rsidR="001A061D" w:rsidRPr="001A061D" w:rsidRDefault="001A061D" w:rsidP="001A061D">
      <w:pPr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Spongy parenchyma: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Located below the palisade tissue; cells are loosely arranged with large intercellular spaces that facilitate gaseous exchange. </w:t>
      </w:r>
    </w:p>
    <w:p w14:paraId="5C9DBCDF" w14:textId="77777777" w:rsidR="001A061D" w:rsidRPr="001A061D" w:rsidRDefault="001A061D" w:rsidP="001A061D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Vascular bundles: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Present within the veins and veinlets. They are generally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collateral and closed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with xylem towards the upper/adaxial side and phloem towards the lower/abaxial side. </w:t>
      </w:r>
    </w:p>
    <w:p w14:paraId="2A639606" w14:textId="77777777" w:rsidR="001A061D" w:rsidRPr="001A061D" w:rsidRDefault="001A061D" w:rsidP="001A061D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Lower epidermis: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Usually contains a greater number of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stomata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than the upper epidermis. </w:t>
      </w:r>
    </w:p>
    <w:p w14:paraId="497F23F2" w14:textId="628C34AE" w:rsid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t xml:space="preserve">Thus, the mesophyll is clearly differentiated into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palisade and spongy tissues</w:t>
      </w:r>
      <w:r w:rsidRPr="001A061D">
        <w:rPr>
          <w:rFonts w:ascii="Times New Roman" w:eastAsia="Times New Roman" w:hAnsi="Times New Roman" w:cs="Times New Roman"/>
          <w:lang w:eastAsia="en-GB"/>
        </w:rPr>
        <w:t>.</w:t>
      </w:r>
    </w:p>
    <w:p w14:paraId="0126BFFD" w14:textId="51D7D04E" w:rsidR="001A061D" w:rsidRPr="001A061D" w:rsidRDefault="001A061D" w:rsidP="001A061D">
      <w:pPr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1A061D">
        <w:rPr>
          <w:rFonts w:ascii="Times New Roman" w:eastAsia="Times New Roman" w:hAnsi="Times New Roman" w:cs="Times New Roman"/>
          <w:lang w:eastAsia="en-GB"/>
        </w:rPr>
        <w:instrText xml:space="preserve"> INCLUDEPICTURE "/Users/dhan13/Downloads/ChatGPT Image Aug 25, 2026, 06_26_03 AM.png" \* MERGEFORMATINET </w:instrText>
      </w:r>
      <w:r w:rsidRPr="001A061D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1A061D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E501448" wp14:editId="515F857B">
            <wp:extent cx="6533662" cy="2336800"/>
            <wp:effectExtent l="0" t="0" r="0" b="0"/>
            <wp:docPr id="5" name="Picture 5" descr="A diagram of a plant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diagram of a plant cel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90" b="8299"/>
                    <a:stretch/>
                  </pic:blipFill>
                  <pic:spPr bwMode="auto">
                    <a:xfrm>
                      <a:off x="0" y="0"/>
                      <a:ext cx="6556110" cy="234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061D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37CDD339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</w:p>
    <w:p w14:paraId="2D92C47F" w14:textId="77777777" w:rsidR="001A061D" w:rsidRPr="001A061D" w:rsidRDefault="001A061D" w:rsidP="001A061D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B. Monocot Leaf</w:t>
      </w:r>
    </w:p>
    <w:p w14:paraId="7288FDD9" w14:textId="77777777" w:rsidR="001A061D" w:rsidRPr="001A061D" w:rsidRDefault="001A061D" w:rsidP="001A061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lang w:eastAsia="en-GB"/>
        </w:rPr>
        <w:lastRenderedPageBreak/>
        <w:t xml:space="preserve">A typical monocot leaf, such as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maize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is generally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isobilateral</w:t>
      </w:r>
      <w:r w:rsidRPr="001A061D">
        <w:rPr>
          <w:rFonts w:ascii="Times New Roman" w:eastAsia="Times New Roman" w:hAnsi="Times New Roman" w:cs="Times New Roman"/>
          <w:lang w:eastAsia="en-GB"/>
        </w:rPr>
        <w:t>, with similar upper and lower surfaces.</w:t>
      </w:r>
    </w:p>
    <w:p w14:paraId="0C7F5323" w14:textId="77777777" w:rsidR="001A061D" w:rsidRPr="001A061D" w:rsidRDefault="001A061D" w:rsidP="001A061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Internal structure</w:t>
      </w:r>
    </w:p>
    <w:p w14:paraId="0BA52F5F" w14:textId="77777777" w:rsidR="001A061D" w:rsidRPr="001A061D" w:rsidRDefault="001A061D" w:rsidP="001A061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Epidermis: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Both upper and lower epidermises are usually single-layered and covered with a cuticle. </w:t>
      </w:r>
    </w:p>
    <w:p w14:paraId="5B171831" w14:textId="77777777" w:rsidR="001A061D" w:rsidRPr="001A061D" w:rsidRDefault="001A061D" w:rsidP="001A061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Stomata: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Usually present on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both surfaces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2007F0FC" w14:textId="77777777" w:rsidR="001A061D" w:rsidRPr="001A061D" w:rsidRDefault="001A061D" w:rsidP="001A061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Bulliform cells: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Large, thin-walled cells occur in groups in the upper epidermis of many grasses. They help in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leaf rolling during water stress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6BB4BD93" w14:textId="77777777" w:rsidR="001A061D" w:rsidRPr="001A061D" w:rsidRDefault="001A061D" w:rsidP="001A061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Mesophyll: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Usually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not differentiated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into distinct palisade and spongy regions. </w:t>
      </w:r>
    </w:p>
    <w:p w14:paraId="0FD99BED" w14:textId="77777777" w:rsidR="001A061D" w:rsidRPr="001A061D" w:rsidRDefault="001A061D" w:rsidP="001A061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Vascular bundles: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Numerous and arranged in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parallel rows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, reflecting parallel venation. Larger bundles are often surrounded by prominent bundle sheaths. </w:t>
      </w:r>
    </w:p>
    <w:p w14:paraId="2A3F9FC0" w14:textId="77777777" w:rsidR="001A061D" w:rsidRPr="001A061D" w:rsidRDefault="001A061D" w:rsidP="001A061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Bundle sheath:</w:t>
      </w:r>
      <w:r w:rsidRPr="001A061D">
        <w:rPr>
          <w:rFonts w:ascii="Times New Roman" w:eastAsia="Times New Roman" w:hAnsi="Times New Roman" w:cs="Times New Roman"/>
          <w:lang w:eastAsia="en-GB"/>
        </w:rPr>
        <w:t xml:space="preserve"> Well developed around vascular bundles and may participate in photosynthetic functions in </w:t>
      </w:r>
      <w:r w:rsidRPr="001A061D">
        <w:rPr>
          <w:rFonts w:ascii="Times New Roman" w:eastAsia="Times New Roman" w:hAnsi="Times New Roman" w:cs="Times New Roman"/>
          <w:b/>
          <w:bCs/>
          <w:lang w:eastAsia="en-GB"/>
        </w:rPr>
        <w:t>C₄ grasses such as maize</w:t>
      </w:r>
      <w:r w:rsidRPr="001A061D">
        <w:rPr>
          <w:rFonts w:ascii="Times New Roman" w:eastAsia="Times New Roman" w:hAnsi="Times New Roman" w:cs="Times New Roman"/>
          <w:lang w:eastAsia="en-GB"/>
        </w:rPr>
        <w:t>.</w:t>
      </w:r>
    </w:p>
    <w:p w14:paraId="30323DEC" w14:textId="77777777" w:rsidR="00CF24EF" w:rsidRPr="001A061D" w:rsidRDefault="001A061D" w:rsidP="001A061D">
      <w:pPr>
        <w:jc w:val="both"/>
      </w:pPr>
    </w:p>
    <w:sectPr w:rsidR="00CF24EF" w:rsidRPr="001A061D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77A3E"/>
    <w:multiLevelType w:val="multilevel"/>
    <w:tmpl w:val="CD3C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04CB6"/>
    <w:multiLevelType w:val="multilevel"/>
    <w:tmpl w:val="621C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E2CC7"/>
    <w:multiLevelType w:val="multilevel"/>
    <w:tmpl w:val="16C0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D30A1"/>
    <w:multiLevelType w:val="multilevel"/>
    <w:tmpl w:val="B7B6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15040"/>
    <w:multiLevelType w:val="multilevel"/>
    <w:tmpl w:val="C8FA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82BBA"/>
    <w:multiLevelType w:val="multilevel"/>
    <w:tmpl w:val="654C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1D"/>
    <w:rsid w:val="001A061D"/>
    <w:rsid w:val="00594E40"/>
    <w:rsid w:val="00B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4603"/>
  <w15:chartTrackingRefBased/>
  <w15:docId w15:val="{AB1FA903-A6D5-F142-BB5D-490050C3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A061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1A061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1A061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61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A061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A061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A06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1A0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861</Words>
  <Characters>4912</Characters>
  <Application>Microsoft Office Word</Application>
  <DocSecurity>0</DocSecurity>
  <Lines>40</Lines>
  <Paragraphs>11</Paragraphs>
  <ScaleCrop>false</ScaleCrop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1</cp:revision>
  <dcterms:created xsi:type="dcterms:W3CDTF">2026-08-25T00:55:00Z</dcterms:created>
  <dcterms:modified xsi:type="dcterms:W3CDTF">2026-08-25T00:59:00Z</dcterms:modified>
</cp:coreProperties>
</file>