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C95C" w14:textId="77777777" w:rsidR="00A34C03" w:rsidRPr="00A34C03" w:rsidRDefault="00A34C03" w:rsidP="00A34C03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Root and Shoot Apical Meristems</w:t>
      </w:r>
    </w:p>
    <w:p w14:paraId="46D8B00E" w14:textId="77777777" w:rsidR="00A34C03" w:rsidRPr="00A34C03" w:rsidRDefault="00A34C03" w:rsidP="00A34C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Apical meristems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are regions of actively dividing, undifferentiated cells located at the growing tips of roots and shoots. They are responsible for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primary growth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, which increases the length of the plant body. The two major types are 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shoot apical meristem (SAM)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and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root apical meristem (RAM)</w:t>
      </w:r>
      <w:r w:rsidRPr="00A34C03">
        <w:rPr>
          <w:rFonts w:ascii="Times New Roman" w:eastAsia="Times New Roman" w:hAnsi="Times New Roman" w:cs="Times New Roman"/>
          <w:lang w:eastAsia="en-GB"/>
        </w:rPr>
        <w:t>.</w:t>
      </w:r>
    </w:p>
    <w:p w14:paraId="01E6D691" w14:textId="77777777" w:rsidR="00A34C03" w:rsidRPr="00A34C03" w:rsidRDefault="00A34C03" w:rsidP="00A34C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1. Shoot Apical Meristem (SAM)</w:t>
      </w:r>
    </w:p>
    <w:p w14:paraId="0FC2251D" w14:textId="77777777" w:rsidR="00A34C03" w:rsidRPr="00A34C03" w:rsidRDefault="00A34C03" w:rsidP="00A34C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shoot apical meristem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is located at the tip of the stem and gives rise to 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primary shoot system</w:t>
      </w:r>
      <w:r w:rsidRPr="00A34C03">
        <w:rPr>
          <w:rFonts w:ascii="Times New Roman" w:eastAsia="Times New Roman" w:hAnsi="Times New Roman" w:cs="Times New Roman"/>
          <w:lang w:eastAsia="en-GB"/>
        </w:rPr>
        <w:t>, including the stem, leaves, axillary buds and reproductive structures. Its cells are small, actively dividing, have dense cytoplasm, prominent nuclei and relatively small vacuoles.</w:t>
      </w:r>
    </w:p>
    <w:p w14:paraId="26167200" w14:textId="77777777" w:rsidR="00A34C03" w:rsidRPr="00A34C03" w:rsidRDefault="00A34C03" w:rsidP="00A34C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The SAM is organized into distinct regions. In many angiosperms, 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central zone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contains slowly dividing stem cells, while the surrounding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peripheral zone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contains cells that divide more actively and contribute to the formation of leaf primordia and other lateral organs. A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rib zone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below the central region contributes mainly to the internal tissues of the stem. The SAM maintains a population of stem cells through a balance between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cell division, differentiation and self-renewal</w:t>
      </w:r>
      <w:r w:rsidRPr="00A34C03">
        <w:rPr>
          <w:rFonts w:ascii="Times New Roman" w:eastAsia="Times New Roman" w:hAnsi="Times New Roman" w:cs="Times New Roman"/>
          <w:lang w:eastAsia="en-GB"/>
        </w:rPr>
        <w:t>.</w:t>
      </w:r>
    </w:p>
    <w:p w14:paraId="462037C7" w14:textId="77777777" w:rsidR="00A34C03" w:rsidRPr="00A34C03" w:rsidRDefault="00A34C03" w:rsidP="00A34C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Major functions of SAM</w:t>
      </w:r>
    </w:p>
    <w:p w14:paraId="5D089599" w14:textId="77777777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Produces new cells for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stem elongation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2D5FF34A" w14:textId="77777777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Initiates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leaf primordia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and lateral organs. </w:t>
      </w:r>
    </w:p>
    <w:p w14:paraId="55051627" w14:textId="77777777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Produces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axillary meristems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3F2FBFD1" w14:textId="77777777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Maintains the shoot stem-cell population. </w:t>
      </w:r>
    </w:p>
    <w:p w14:paraId="35C1AAFF" w14:textId="4C7151F4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Contributes to the formation of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flowers and reproductive shoots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during the reproductive phase. </w:t>
      </w:r>
    </w:p>
    <w:p w14:paraId="427B8B62" w14:textId="123E0F2A" w:rsidR="00A34C03" w:rsidRPr="00A34C03" w:rsidRDefault="00A34C03" w:rsidP="00A34C03">
      <w:pPr>
        <w:pStyle w:val="ListParagraph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A34C03">
        <w:rPr>
          <w:rFonts w:ascii="Times New Roman" w:eastAsia="Times New Roman" w:hAnsi="Times New Roman" w:cs="Times New Roman"/>
          <w:lang w:eastAsia="en-GB"/>
        </w:rPr>
        <w:instrText xml:space="preserve"> INCLUDEPICTURE "/Users/dhan13/Downloads/ChatGPT Image Aug 25, 2026, 06_17_55 AM.png" \* MERGEFORMATINET </w:instrText>
      </w:r>
      <w:r w:rsidRPr="00A34C0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A34C03">
        <w:rPr>
          <w:noProof/>
          <w:lang w:eastAsia="en-GB"/>
        </w:rPr>
        <w:drawing>
          <wp:inline distT="0" distB="0" distL="0" distR="0" wp14:anchorId="0E57343C" wp14:editId="58EB2729">
            <wp:extent cx="5727700" cy="23289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004"/>
                    <a:stretch/>
                  </pic:blipFill>
                  <pic:spPr bwMode="auto">
                    <a:xfrm>
                      <a:off x="0" y="0"/>
                      <a:ext cx="5727700" cy="232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4C0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2913E42" w14:textId="77777777" w:rsidR="00A34C03" w:rsidRPr="00A34C03" w:rsidRDefault="00A34C03" w:rsidP="00A34C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</w:p>
    <w:p w14:paraId="3529566D" w14:textId="77777777" w:rsidR="00A34C03" w:rsidRPr="00A34C03" w:rsidRDefault="00A34C03" w:rsidP="00A34C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2. Root Apical Meristem (RAM)</w:t>
      </w:r>
    </w:p>
    <w:p w14:paraId="0DE55131" w14:textId="77777777" w:rsidR="00A34C03" w:rsidRPr="00A34C03" w:rsidRDefault="00A34C03" w:rsidP="00A34C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root apical meristem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is located near the tip of the root and produces the tissues responsible for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primary root growth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Unlike the SAM, the RAM is protected by a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root cap</w:t>
      </w:r>
      <w:r w:rsidRPr="00A34C03">
        <w:rPr>
          <w:rFonts w:ascii="Times New Roman" w:eastAsia="Times New Roman" w:hAnsi="Times New Roman" w:cs="Times New Roman"/>
          <w:lang w:eastAsia="en-GB"/>
        </w:rPr>
        <w:t>, which covers the root tip and protects the delicate meristematic cells as the root penetrates the soil.</w:t>
      </w:r>
    </w:p>
    <w:p w14:paraId="3168841E" w14:textId="77777777" w:rsidR="00A34C03" w:rsidRPr="00A34C03" w:rsidRDefault="00A34C03" w:rsidP="00A34C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lastRenderedPageBreak/>
        <w:t xml:space="preserve">The RAM contains a population of relatively slowly dividing cells called 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quiescent centre (QC)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Surrounding stem/progenitor cells divide and produce the different tissues of the root. Cells derived from the RAM differentiate into the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epidermis, cortex, endodermis, pericycle and vascular tissues</w:t>
      </w:r>
      <w:r w:rsidRPr="00A34C03">
        <w:rPr>
          <w:rFonts w:ascii="Times New Roman" w:eastAsia="Times New Roman" w:hAnsi="Times New Roman" w:cs="Times New Roman"/>
          <w:lang w:eastAsia="en-GB"/>
        </w:rPr>
        <w:t>.</w:t>
      </w:r>
    </w:p>
    <w:p w14:paraId="11A13909" w14:textId="77777777" w:rsidR="00A34C03" w:rsidRPr="00A34C03" w:rsidRDefault="00A34C03" w:rsidP="00A34C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Major functions of RAM</w:t>
      </w:r>
    </w:p>
    <w:p w14:paraId="7115C258" w14:textId="77777777" w:rsidR="00A34C03" w:rsidRPr="00A34C03" w:rsidRDefault="00A34C03" w:rsidP="00A34C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Promotes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elongation of the root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6ACD8D06" w14:textId="77777777" w:rsidR="00A34C03" w:rsidRPr="00A34C03" w:rsidRDefault="00A34C03" w:rsidP="00A34C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Produces the different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primary root tissues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6AA7FE1D" w14:textId="77777777" w:rsidR="00A34C03" w:rsidRPr="00A34C03" w:rsidRDefault="00A34C03" w:rsidP="00A34C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Maintains root stem cells. </w:t>
      </w:r>
    </w:p>
    <w:p w14:paraId="49CC7DC5" w14:textId="77777777" w:rsidR="00A34C03" w:rsidRPr="00A34C03" w:rsidRDefault="00A34C03" w:rsidP="00A34C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Contributes to the formation of </w:t>
      </w:r>
      <w:r w:rsidRPr="00A34C03">
        <w:rPr>
          <w:rFonts w:ascii="Times New Roman" w:eastAsia="Times New Roman" w:hAnsi="Times New Roman" w:cs="Times New Roman"/>
          <w:b/>
          <w:bCs/>
          <w:lang w:eastAsia="en-GB"/>
        </w:rPr>
        <w:t>lateral roots</w:t>
      </w:r>
      <w:r w:rsidRPr="00A34C03">
        <w:rPr>
          <w:rFonts w:ascii="Times New Roman" w:eastAsia="Times New Roman" w:hAnsi="Times New Roman" w:cs="Times New Roman"/>
          <w:lang w:eastAsia="en-GB"/>
        </w:rPr>
        <w:t xml:space="preserve"> through the pericycle. </w:t>
      </w:r>
    </w:p>
    <w:p w14:paraId="476B56DA" w14:textId="297EE5A4" w:rsidR="00CF24EF" w:rsidRPr="00A34C03" w:rsidRDefault="00A34C03" w:rsidP="00A34C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A34C03">
        <w:rPr>
          <w:rFonts w:ascii="Times New Roman" w:eastAsia="Times New Roman" w:hAnsi="Times New Roman" w:cs="Times New Roman"/>
          <w:lang w:eastAsia="en-GB"/>
        </w:rPr>
        <w:t xml:space="preserve">Works with the root cap to facilitate growth through soil. </w:t>
      </w:r>
    </w:p>
    <w:sectPr w:rsidR="00CF24EF" w:rsidRPr="00A34C03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9034C"/>
    <w:multiLevelType w:val="multilevel"/>
    <w:tmpl w:val="51988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985326"/>
    <w:multiLevelType w:val="multilevel"/>
    <w:tmpl w:val="2170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C03"/>
    <w:rsid w:val="00594E40"/>
    <w:rsid w:val="00A34C03"/>
    <w:rsid w:val="00B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C098"/>
  <w15:chartTrackingRefBased/>
  <w15:docId w15:val="{D9A53CF6-3338-8748-8E9D-7F81C341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34C0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34C0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34C0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C0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4C0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34C0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34C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A34C03"/>
    <w:rPr>
      <w:b/>
      <w:bCs/>
    </w:rPr>
  </w:style>
  <w:style w:type="paragraph" w:styleId="ListParagraph">
    <w:name w:val="List Paragraph"/>
    <w:basedOn w:val="Normal"/>
    <w:uiPriority w:val="34"/>
    <w:qFormat/>
    <w:rsid w:val="00A34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2026-08-25T00:46:00Z</dcterms:created>
  <dcterms:modified xsi:type="dcterms:W3CDTF">2026-08-25T00:50:00Z</dcterms:modified>
</cp:coreProperties>
</file>