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A60CC" w:rsidRPr="00AA60CC" w:rsidRDefault="00AA60CC" w:rsidP="00AA60CC">
      <w:pPr>
        <w:shd w:val="clear" w:color="auto" w:fill="FFFFFF"/>
        <w:spacing w:after="120" w:line="276" w:lineRule="auto"/>
        <w:jc w:val="both"/>
        <w:textAlignment w:val="baseline"/>
        <w:outlineLvl w:val="1"/>
        <w:rPr>
          <w:rFonts w:ascii="Arial" w:eastAsia="Times New Roman" w:hAnsi="Arial" w:cs="Arial"/>
          <w:b/>
          <w:bCs/>
          <w:color w:val="333333"/>
          <w:lang w:val="en-IN"/>
        </w:rPr>
      </w:pPr>
      <w:r w:rsidRPr="00AA60CC">
        <w:rPr>
          <w:rFonts w:ascii="Arial" w:eastAsia="Times New Roman" w:hAnsi="Arial" w:cs="Arial"/>
          <w:b/>
          <w:bCs/>
          <w:color w:val="333333"/>
          <w:lang w:val="en-IN"/>
        </w:rPr>
        <w:t>Darwin's "Mystery of Mysteries"</w:t>
      </w:r>
    </w:p>
    <w:p w:rsidR="00AA60CC" w:rsidRPr="00AA60CC" w:rsidRDefault="002E3A42" w:rsidP="00AA60CC">
      <w:pPr>
        <w:shd w:val="clear" w:color="auto" w:fill="FFFFFF"/>
        <w:spacing w:after="120" w:line="276" w:lineRule="auto"/>
        <w:jc w:val="both"/>
        <w:textAlignment w:val="baseline"/>
        <w:rPr>
          <w:rFonts w:ascii="Arial" w:eastAsia="Times New Roman" w:hAnsi="Arial" w:cs="Arial"/>
          <w:color w:val="333333"/>
          <w:lang w:val="en-IN"/>
        </w:rPr>
      </w:pPr>
      <w:r>
        <w:rPr>
          <w:rFonts w:ascii="Arial" w:eastAsia="Times New Roman" w:hAnsi="Arial" w:cs="Arial"/>
          <w:color w:val="333333"/>
          <w:lang w:val="en-IN"/>
        </w:rPr>
        <w:t>M</w:t>
      </w:r>
      <w:r w:rsidR="00AA60CC" w:rsidRPr="00AA60CC">
        <w:rPr>
          <w:rFonts w:ascii="Arial" w:eastAsia="Times New Roman" w:hAnsi="Arial" w:cs="Arial"/>
          <w:color w:val="333333"/>
          <w:lang w:val="en-IN"/>
        </w:rPr>
        <w:t>ost topics within Evolutionary Biology begins with Darwin. On The Origin of Species (1859) continues to influence much of modern Evolutionary Biology. Darwin viewed evolution by </w:t>
      </w:r>
      <w:r w:rsidR="00AA60CC" w:rsidRPr="00AA60CC">
        <w:rPr>
          <w:rFonts w:ascii="Arial" w:eastAsia="Times New Roman" w:hAnsi="Arial" w:cs="Arial"/>
          <w:b/>
          <w:bCs/>
          <w:color w:val="333333"/>
          <w:lang w:val="en-IN"/>
        </w:rPr>
        <w:t>natural selection</w:t>
      </w:r>
      <w:r w:rsidR="00AA60CC" w:rsidRPr="00AA60CC">
        <w:rPr>
          <w:rFonts w:ascii="Arial" w:eastAsia="Times New Roman" w:hAnsi="Arial" w:cs="Arial"/>
          <w:color w:val="333333"/>
          <w:lang w:val="en-IN"/>
        </w:rPr>
        <w:t> as a very gradual mechanism of change within populations, and postulated that new species could be the product of this very same process, but over even longer periods of time. Darwin indicated that species could form by the evolution of one species splitting into two, or via a population diverging from its extant ancestor to the point it was a new species. Darwin's insights into evolution were brilliant, especially in light of their being made in the absence of genetics. Indeed, ideas about heredity and the introduction of new genetic material via mutation were to come long after Darwin's founding theories of evolution.</w:t>
      </w:r>
    </w:p>
    <w:p w:rsidR="00AA60CC" w:rsidRPr="00AA60CC" w:rsidRDefault="00AA60CC" w:rsidP="00AA60CC">
      <w:pPr>
        <w:pStyle w:val="Heading2"/>
        <w:shd w:val="clear" w:color="auto" w:fill="FFFFFF"/>
        <w:spacing w:before="0" w:beforeAutospacing="0" w:after="120" w:afterAutospacing="0" w:line="276" w:lineRule="auto"/>
        <w:jc w:val="both"/>
        <w:textAlignment w:val="baseline"/>
        <w:rPr>
          <w:rFonts w:ascii="Arial" w:hAnsi="Arial" w:cs="Arial"/>
          <w:color w:val="333333"/>
          <w:sz w:val="24"/>
          <w:szCs w:val="24"/>
        </w:rPr>
      </w:pPr>
      <w:r w:rsidRPr="00AA60CC">
        <w:rPr>
          <w:rFonts w:ascii="Arial" w:hAnsi="Arial" w:cs="Arial"/>
          <w:color w:val="333333"/>
          <w:sz w:val="24"/>
          <w:szCs w:val="24"/>
        </w:rPr>
        <w:t>The Modern Synthesis</w:t>
      </w:r>
    </w:p>
    <w:p w:rsidR="00AA60CC" w:rsidRPr="00AA60CC" w:rsidRDefault="00AA60CC" w:rsidP="00AA60CC">
      <w:pPr>
        <w:pStyle w:val="NormalWeb"/>
        <w:shd w:val="clear" w:color="auto" w:fill="FFFFFF"/>
        <w:spacing w:before="0" w:beforeAutospacing="0" w:after="120" w:afterAutospacing="0" w:line="276" w:lineRule="auto"/>
        <w:jc w:val="both"/>
        <w:textAlignment w:val="baseline"/>
        <w:rPr>
          <w:rFonts w:ascii="Arial" w:hAnsi="Arial" w:cs="Arial"/>
          <w:color w:val="333333"/>
        </w:rPr>
      </w:pPr>
      <w:r w:rsidRPr="00AA60CC">
        <w:rPr>
          <w:rFonts w:ascii="Arial" w:hAnsi="Arial" w:cs="Arial"/>
          <w:color w:val="333333"/>
        </w:rPr>
        <w:t>The integration of genetics with models of natural selection shed tremendous light on, and strengthened Darwin's views on, evolution — here was the missing mechanism that introduced new variation into populations via mutation and recombination. Indeed, thanks to the Modern Synthesis, much of current research in Evolutionary Biology is strongly tied to genetics</w:t>
      </w:r>
      <w:r w:rsidR="002E3A42">
        <w:rPr>
          <w:rFonts w:ascii="Arial" w:hAnsi="Arial" w:cs="Arial"/>
          <w:color w:val="333333"/>
        </w:rPr>
        <w:t xml:space="preserve"> in formation of </w:t>
      </w:r>
      <w:r w:rsidRPr="00AA60CC">
        <w:rPr>
          <w:rFonts w:ascii="Arial" w:hAnsi="Arial" w:cs="Arial"/>
          <w:color w:val="333333"/>
        </w:rPr>
        <w:t>new species.</w:t>
      </w:r>
    </w:p>
    <w:p w:rsidR="00AA60CC" w:rsidRPr="00AA60CC" w:rsidRDefault="00AA60CC" w:rsidP="00AA60CC">
      <w:pPr>
        <w:pStyle w:val="Heading3"/>
        <w:shd w:val="clear" w:color="auto" w:fill="FFFFFF"/>
        <w:spacing w:before="0" w:after="120" w:line="276" w:lineRule="auto"/>
        <w:jc w:val="both"/>
        <w:textAlignment w:val="baseline"/>
        <w:rPr>
          <w:rFonts w:ascii="Arial" w:hAnsi="Arial" w:cs="Arial"/>
          <w:b/>
          <w:color w:val="333333"/>
        </w:rPr>
      </w:pPr>
      <w:r w:rsidRPr="00AA60CC">
        <w:rPr>
          <w:rFonts w:ascii="Arial" w:hAnsi="Arial" w:cs="Arial"/>
          <w:b/>
          <w:color w:val="333333"/>
        </w:rPr>
        <w:t>Barriers to reproduction.</w:t>
      </w:r>
    </w:p>
    <w:p w:rsidR="003607CB" w:rsidRPr="00A926D3" w:rsidRDefault="00AA60CC" w:rsidP="00A926D3">
      <w:pPr>
        <w:pStyle w:val="NormalWeb"/>
        <w:shd w:val="clear" w:color="auto" w:fill="FFFFFF"/>
        <w:spacing w:before="0" w:beforeAutospacing="0" w:after="120" w:afterAutospacing="0" w:line="276" w:lineRule="auto"/>
        <w:jc w:val="both"/>
        <w:textAlignment w:val="baseline"/>
        <w:rPr>
          <w:rFonts w:ascii="Arial" w:hAnsi="Arial" w:cs="Arial"/>
          <w:color w:val="333333"/>
        </w:rPr>
      </w:pPr>
      <w:r w:rsidRPr="00AA60CC">
        <w:rPr>
          <w:rFonts w:ascii="Arial" w:hAnsi="Arial" w:cs="Arial"/>
          <w:color w:val="333333"/>
        </w:rPr>
        <w:t>Under the commonly used ‘Biological Species Concept' (Mayr 1942), the formation of new species involves the evolution of reproductive barriers to the production of viable offspring either before (pre-zygotic barriers) or soon after (post-zygotic barriers) mating. Thus, new species form when individuals from diverging populations no longer recognize one another as potential mates, or opportunities for mating become limited by differences in habitat use or reproductive schedules. In some cases, these pre-zygotic isolating mechanisms fail to prevent inter-breeding among individuals from separate populations. In these cases, viable hybrids may form, or the consequences of a successful mating attempt may end in failure, either due to the production of inviable zygotes or sterile, non-reproductive offspring. These diverse pre- and post-zygotic barriers are of great importance to speciation biologists because they determine how reproductively-isolated populations are from one another, which indicates how far along the often continuous process of speciation that populations are. For example, </w:t>
      </w:r>
      <w:r w:rsidRPr="00AA60CC">
        <w:rPr>
          <w:rFonts w:ascii="Arial" w:hAnsi="Arial" w:cs="Arial"/>
          <w:b/>
          <w:bCs/>
          <w:color w:val="333333"/>
        </w:rPr>
        <w:t>reproductive isolation</w:t>
      </w:r>
      <w:r w:rsidRPr="00AA60CC">
        <w:rPr>
          <w:rFonts w:ascii="Arial" w:hAnsi="Arial" w:cs="Arial"/>
          <w:color w:val="333333"/>
        </w:rPr>
        <w:t> is weak in the early stages of speciation, but changes to strong or complete in later stages of speciation</w:t>
      </w:r>
      <w:r w:rsidR="00A926D3">
        <w:rPr>
          <w:rFonts w:ascii="Arial" w:hAnsi="Arial" w:cs="Arial"/>
          <w:color w:val="333333"/>
        </w:rPr>
        <w:t xml:space="preserve">. </w:t>
      </w:r>
      <w:r w:rsidRPr="00AA60CC">
        <w:rPr>
          <w:rFonts w:ascii="Arial" w:hAnsi="Arial" w:cs="Arial"/>
          <w:color w:val="333333"/>
        </w:rPr>
        <w:t>One or more of the many types of isolating mechanisms may play a role in the evolution of species along a continuum. But how and why might reproductive barriers to genetic exchange evolve?</w:t>
      </w:r>
    </w:p>
    <w:p w:rsidR="00AA60CC" w:rsidRPr="00A926D3" w:rsidRDefault="00AA60CC" w:rsidP="00AA60CC">
      <w:pPr>
        <w:pStyle w:val="Heading3"/>
        <w:shd w:val="clear" w:color="auto" w:fill="FFFFFF"/>
        <w:spacing w:before="0" w:after="120" w:line="276" w:lineRule="auto"/>
        <w:jc w:val="both"/>
        <w:textAlignment w:val="baseline"/>
        <w:rPr>
          <w:rFonts w:ascii="Arial" w:hAnsi="Arial" w:cs="Arial"/>
          <w:b/>
          <w:color w:val="333333"/>
          <w:sz w:val="28"/>
          <w:szCs w:val="28"/>
        </w:rPr>
      </w:pPr>
      <w:r w:rsidRPr="00A926D3">
        <w:rPr>
          <w:rFonts w:ascii="Arial" w:hAnsi="Arial" w:cs="Arial"/>
          <w:b/>
          <w:color w:val="333333"/>
          <w:sz w:val="28"/>
          <w:szCs w:val="28"/>
        </w:rPr>
        <w:t>The role of geography in speciation.</w:t>
      </w:r>
    </w:p>
    <w:p w:rsidR="00AA60CC" w:rsidRPr="00AA60CC" w:rsidRDefault="00AA60CC" w:rsidP="00AA60CC">
      <w:pPr>
        <w:pStyle w:val="NormalWeb"/>
        <w:shd w:val="clear" w:color="auto" w:fill="FFFFFF"/>
        <w:spacing w:before="0" w:beforeAutospacing="0" w:after="120" w:afterAutospacing="0" w:line="276" w:lineRule="auto"/>
        <w:jc w:val="both"/>
        <w:textAlignment w:val="baseline"/>
        <w:rPr>
          <w:rFonts w:ascii="Arial" w:hAnsi="Arial" w:cs="Arial"/>
          <w:color w:val="333333"/>
        </w:rPr>
      </w:pPr>
      <w:r w:rsidRPr="00AA60CC">
        <w:rPr>
          <w:rFonts w:ascii="Arial" w:hAnsi="Arial" w:cs="Arial"/>
          <w:color w:val="333333"/>
        </w:rPr>
        <w:t xml:space="preserve">A major area of debate among speciation biologists is the geographic context in which it occurs. </w:t>
      </w:r>
      <w:r w:rsidRPr="00A926D3">
        <w:rPr>
          <w:rFonts w:ascii="Arial" w:hAnsi="Arial" w:cs="Arial"/>
          <w:i/>
          <w:color w:val="333333"/>
        </w:rPr>
        <w:t>Ernst Mayr</w:t>
      </w:r>
      <w:r w:rsidRPr="00AA60CC">
        <w:rPr>
          <w:rFonts w:ascii="Arial" w:hAnsi="Arial" w:cs="Arial"/>
          <w:color w:val="333333"/>
        </w:rPr>
        <w:t xml:space="preserve"> emphatically defended his view that speciation was most likely when populations became geographically isolated from one another, such that evolution within isolated populations would lead to enough differences among them </w:t>
      </w:r>
      <w:r w:rsidRPr="00AA60CC">
        <w:rPr>
          <w:rFonts w:ascii="Arial" w:hAnsi="Arial" w:cs="Arial"/>
          <w:color w:val="333333"/>
        </w:rPr>
        <w:lastRenderedPageBreak/>
        <w:t xml:space="preserve">that speciation would be an eventual outcome. </w:t>
      </w:r>
      <w:r w:rsidR="00A926D3">
        <w:rPr>
          <w:rFonts w:ascii="Arial" w:hAnsi="Arial" w:cs="Arial"/>
          <w:color w:val="333333"/>
        </w:rPr>
        <w:t>When</w:t>
      </w:r>
      <w:r w:rsidRPr="00AA60CC">
        <w:rPr>
          <w:rFonts w:ascii="Arial" w:hAnsi="Arial" w:cs="Arial"/>
          <w:color w:val="333333"/>
        </w:rPr>
        <w:t xml:space="preserve"> populations are geographically separated, they will diverge from one another, both in the way they look and genetically. These changes might occur by natural selection or by random chance (i.e., genetic drift), and in both cases result in reproductive isolation. This view of speciation of geographically isolated populations — </w:t>
      </w:r>
      <w:r w:rsidRPr="00A926D3">
        <w:rPr>
          <w:rFonts w:ascii="Arial" w:hAnsi="Arial" w:cs="Arial"/>
          <w:b/>
          <w:color w:val="333333"/>
        </w:rPr>
        <w:t>termed allopatric speciation</w:t>
      </w:r>
      <w:r w:rsidRPr="00AA60CC">
        <w:rPr>
          <w:rFonts w:ascii="Arial" w:hAnsi="Arial" w:cs="Arial"/>
          <w:color w:val="333333"/>
        </w:rPr>
        <w:t xml:space="preserve"> — is still widely held among speciation biologists as playing a major role in the evolution of biodiversity.</w:t>
      </w:r>
      <w:r w:rsidR="00A926D3">
        <w:rPr>
          <w:rFonts w:ascii="Arial" w:hAnsi="Arial" w:cs="Arial"/>
          <w:color w:val="333333"/>
        </w:rPr>
        <w:t xml:space="preserve"> </w:t>
      </w:r>
      <w:r w:rsidRPr="00AA60CC">
        <w:rPr>
          <w:rFonts w:ascii="Arial" w:hAnsi="Arial" w:cs="Arial"/>
          <w:color w:val="333333"/>
        </w:rPr>
        <w:t>However, speciation might also occur in overlapping populations that are not geographically isolated (</w:t>
      </w:r>
      <w:r w:rsidRPr="00991755">
        <w:rPr>
          <w:rFonts w:ascii="Arial" w:hAnsi="Arial" w:cs="Arial"/>
          <w:b/>
          <w:color w:val="333333"/>
        </w:rPr>
        <w:t>sympatric speciation</w:t>
      </w:r>
      <w:r w:rsidRPr="00AA60CC">
        <w:rPr>
          <w:rFonts w:ascii="Arial" w:hAnsi="Arial" w:cs="Arial"/>
          <w:color w:val="333333"/>
        </w:rPr>
        <w:t xml:space="preserve">). </w:t>
      </w:r>
    </w:p>
    <w:p w:rsidR="00AA60CC" w:rsidRPr="00991755" w:rsidRDefault="00AA60CC" w:rsidP="00AA60CC">
      <w:pPr>
        <w:pStyle w:val="Heading3"/>
        <w:shd w:val="clear" w:color="auto" w:fill="FFFFFF"/>
        <w:spacing w:before="0" w:after="120" w:line="276" w:lineRule="auto"/>
        <w:jc w:val="both"/>
        <w:textAlignment w:val="baseline"/>
        <w:rPr>
          <w:rFonts w:ascii="Arial" w:hAnsi="Arial" w:cs="Arial"/>
          <w:b/>
          <w:color w:val="333333"/>
        </w:rPr>
      </w:pPr>
      <w:r w:rsidRPr="00991755">
        <w:rPr>
          <w:rFonts w:ascii="Arial" w:hAnsi="Arial" w:cs="Arial"/>
          <w:b/>
          <w:color w:val="333333"/>
        </w:rPr>
        <w:t>Natural selection and speciation: ‘Ecological speciation'.</w:t>
      </w:r>
    </w:p>
    <w:p w:rsidR="00AA60CC" w:rsidRPr="00AA60CC" w:rsidRDefault="00AA60CC" w:rsidP="00AA60CC">
      <w:pPr>
        <w:pStyle w:val="NormalWeb"/>
        <w:shd w:val="clear" w:color="auto" w:fill="FFFFFF"/>
        <w:spacing w:before="0" w:beforeAutospacing="0" w:after="120" w:afterAutospacing="0" w:line="276" w:lineRule="auto"/>
        <w:jc w:val="both"/>
        <w:textAlignment w:val="baseline"/>
        <w:rPr>
          <w:rFonts w:ascii="Arial" w:hAnsi="Arial" w:cs="Arial"/>
          <w:color w:val="333333"/>
        </w:rPr>
      </w:pPr>
      <w:r w:rsidRPr="00AA60CC">
        <w:rPr>
          <w:rFonts w:ascii="Arial" w:hAnsi="Arial" w:cs="Arial"/>
          <w:color w:val="333333"/>
        </w:rPr>
        <w:t xml:space="preserve">More specifically, ecological speciation is defined as the process by which barriers to gene flow evolve between populations as a result of ecologically-based divergent selection between environments. This process makes some simple predictions. For example, ecologically-divergent pairs of populations should exhibit greater reproductive isolation than ecologically-similar pairs of populations of similar age (Funk 1998). Other predictions are that traits involved in divergent adaptation will also cause reproductive isolation, and that levels of gene flow in nature will decrease as ecological differences between populations increase. All these predictions have now seen support, and outstanding questions concern the genetic bases of ecological speciation and the reasons why the process varies in how far it proceeds (Rundle &amp; </w:t>
      </w:r>
      <w:proofErr w:type="spellStart"/>
      <w:r w:rsidRPr="00AA60CC">
        <w:rPr>
          <w:rFonts w:ascii="Arial" w:hAnsi="Arial" w:cs="Arial"/>
          <w:color w:val="333333"/>
        </w:rPr>
        <w:t>Nosil</w:t>
      </w:r>
      <w:proofErr w:type="spellEnd"/>
      <w:r w:rsidRPr="00AA60CC">
        <w:rPr>
          <w:rFonts w:ascii="Arial" w:hAnsi="Arial" w:cs="Arial"/>
          <w:color w:val="333333"/>
        </w:rPr>
        <w:t xml:space="preserve"> 2005).</w:t>
      </w:r>
    </w:p>
    <w:p w:rsidR="00AA60CC" w:rsidRPr="00991755" w:rsidRDefault="00AA60CC" w:rsidP="00AA60CC">
      <w:pPr>
        <w:pStyle w:val="Heading3"/>
        <w:shd w:val="clear" w:color="auto" w:fill="FFFFFF"/>
        <w:spacing w:before="0" w:after="120" w:line="276" w:lineRule="auto"/>
        <w:jc w:val="both"/>
        <w:textAlignment w:val="baseline"/>
        <w:rPr>
          <w:rFonts w:ascii="Arial" w:hAnsi="Arial" w:cs="Arial"/>
          <w:b/>
          <w:color w:val="333333"/>
        </w:rPr>
      </w:pPr>
      <w:r w:rsidRPr="00991755">
        <w:rPr>
          <w:rFonts w:ascii="Arial" w:hAnsi="Arial" w:cs="Arial"/>
          <w:b/>
          <w:color w:val="333333"/>
        </w:rPr>
        <w:t>The role of sexual selection in speciation.</w:t>
      </w:r>
    </w:p>
    <w:p w:rsidR="00AA60CC" w:rsidRPr="00AA60CC" w:rsidRDefault="00AA60CC" w:rsidP="00AA60CC">
      <w:pPr>
        <w:shd w:val="clear" w:color="auto" w:fill="FFFFFF"/>
        <w:spacing w:after="120" w:line="276" w:lineRule="auto"/>
        <w:jc w:val="both"/>
        <w:textAlignment w:val="baseline"/>
        <w:rPr>
          <w:rFonts w:ascii="Arial" w:hAnsi="Arial" w:cs="Arial"/>
          <w:color w:val="333333"/>
        </w:rPr>
      </w:pPr>
      <w:r w:rsidRPr="00AA60CC">
        <w:rPr>
          <w:rFonts w:ascii="Arial" w:hAnsi="Arial" w:cs="Arial"/>
          <w:color w:val="333333"/>
        </w:rPr>
        <w:t>A view that is becoming increasingly popular is that sexual selection, or selection related to variation in reproductive success, plays a role in speciation (</w:t>
      </w:r>
      <w:proofErr w:type="spellStart"/>
      <w:r w:rsidRPr="00AA60CC">
        <w:rPr>
          <w:rFonts w:ascii="Arial" w:hAnsi="Arial" w:cs="Arial"/>
          <w:color w:val="333333"/>
        </w:rPr>
        <w:t>Panhuis</w:t>
      </w:r>
      <w:proofErr w:type="spellEnd"/>
      <w:r w:rsidRPr="00AA60CC">
        <w:rPr>
          <w:rFonts w:ascii="Arial" w:hAnsi="Arial" w:cs="Arial"/>
          <w:color w:val="333333"/>
        </w:rPr>
        <w:t> </w:t>
      </w:r>
      <w:r w:rsidRPr="00AA60CC">
        <w:rPr>
          <w:rFonts w:ascii="Arial" w:hAnsi="Arial" w:cs="Arial"/>
          <w:i/>
          <w:iCs/>
          <w:color w:val="333333"/>
        </w:rPr>
        <w:t>et al</w:t>
      </w:r>
      <w:r w:rsidRPr="00AA60CC">
        <w:rPr>
          <w:rFonts w:ascii="Arial" w:hAnsi="Arial" w:cs="Arial"/>
          <w:color w:val="333333"/>
        </w:rPr>
        <w:t xml:space="preserve">. 2001, Ritchie 2007). This model suggests that differential patterns of trait variation related to reproductive success within populations contribute to the reproductive isolation among populations. </w:t>
      </w:r>
    </w:p>
    <w:p w:rsidR="00AA60CC" w:rsidRPr="00AA60CC" w:rsidRDefault="00AA60CC" w:rsidP="00AA60CC">
      <w:pPr>
        <w:pStyle w:val="NormalWeb"/>
        <w:shd w:val="clear" w:color="auto" w:fill="FFFFFF"/>
        <w:spacing w:before="0" w:beforeAutospacing="0" w:after="120" w:afterAutospacing="0" w:line="276" w:lineRule="auto"/>
        <w:jc w:val="both"/>
        <w:textAlignment w:val="baseline"/>
        <w:rPr>
          <w:rFonts w:ascii="Arial" w:hAnsi="Arial" w:cs="Arial"/>
          <w:color w:val="333333"/>
        </w:rPr>
      </w:pPr>
      <w:r w:rsidRPr="00AA60CC">
        <w:rPr>
          <w:rFonts w:ascii="Arial" w:hAnsi="Arial" w:cs="Arial"/>
          <w:color w:val="333333"/>
        </w:rPr>
        <w:t xml:space="preserve">A current debate is whether sexual selection can lead to speciation in the absence of ecological divergence (van </w:t>
      </w:r>
      <w:proofErr w:type="spellStart"/>
      <w:r w:rsidRPr="00AA60CC">
        <w:rPr>
          <w:rFonts w:ascii="Arial" w:hAnsi="Arial" w:cs="Arial"/>
          <w:color w:val="333333"/>
        </w:rPr>
        <w:t>Doorn</w:t>
      </w:r>
      <w:proofErr w:type="spellEnd"/>
      <w:r w:rsidRPr="00AA60CC">
        <w:rPr>
          <w:rFonts w:ascii="Arial" w:hAnsi="Arial" w:cs="Arial"/>
          <w:color w:val="333333"/>
        </w:rPr>
        <w:t> </w:t>
      </w:r>
      <w:r w:rsidRPr="00AA60CC">
        <w:rPr>
          <w:rFonts w:ascii="Arial" w:hAnsi="Arial" w:cs="Arial"/>
          <w:i/>
          <w:iCs/>
          <w:color w:val="333333"/>
        </w:rPr>
        <w:t>et al</w:t>
      </w:r>
      <w:r w:rsidRPr="00AA60CC">
        <w:rPr>
          <w:rFonts w:ascii="Arial" w:hAnsi="Arial" w:cs="Arial"/>
          <w:color w:val="333333"/>
        </w:rPr>
        <w:t>. 2009). Indeed, compelling examples that implicate an important role of sexual selection leading to new species sometimes also involve the evolution of different signals used in mate-selection among populations in different ecological contexts</w:t>
      </w:r>
      <w:r w:rsidR="00991755">
        <w:rPr>
          <w:rFonts w:ascii="Arial" w:hAnsi="Arial" w:cs="Arial"/>
          <w:color w:val="333333"/>
        </w:rPr>
        <w:t>.</w:t>
      </w:r>
    </w:p>
    <w:p w:rsidR="00AA60CC" w:rsidRPr="00AA60CC" w:rsidRDefault="00AA60CC" w:rsidP="00AA60CC">
      <w:pPr>
        <w:pStyle w:val="NormalWeb"/>
        <w:shd w:val="clear" w:color="auto" w:fill="FFFFFF"/>
        <w:spacing w:before="0" w:beforeAutospacing="0" w:after="120" w:afterAutospacing="0" w:line="276" w:lineRule="auto"/>
        <w:jc w:val="both"/>
        <w:textAlignment w:val="baseline"/>
        <w:rPr>
          <w:rFonts w:ascii="Arial" w:hAnsi="Arial" w:cs="Arial"/>
          <w:color w:val="333333"/>
        </w:rPr>
      </w:pPr>
      <w:r w:rsidRPr="00AA60CC">
        <w:rPr>
          <w:rFonts w:ascii="Arial" w:hAnsi="Arial" w:cs="Arial"/>
          <w:color w:val="333333"/>
        </w:rPr>
        <w:t xml:space="preserve">Another mechanism of speciation that involves chance events is speciation by polyploidization. Polyploidy, or the presence of three or more complete sets of chromosomes, has been documented in a wide variety of taxa. Particularly prevalent in plants, between 47 and 70% of all angiosperms are polyploid (Ramsey &amp; </w:t>
      </w:r>
      <w:proofErr w:type="spellStart"/>
      <w:r w:rsidRPr="00AA60CC">
        <w:rPr>
          <w:rFonts w:ascii="Arial" w:hAnsi="Arial" w:cs="Arial"/>
          <w:color w:val="333333"/>
        </w:rPr>
        <w:t>Schemske</w:t>
      </w:r>
      <w:proofErr w:type="spellEnd"/>
      <w:r w:rsidRPr="00AA60CC">
        <w:rPr>
          <w:rFonts w:ascii="Arial" w:hAnsi="Arial" w:cs="Arial"/>
          <w:color w:val="333333"/>
        </w:rPr>
        <w:t xml:space="preserve"> 1998). Because polyploidy can lead to hybrid infertility, it is viewed as a mechanism that can rapidly lead to the formation of new species, potentially without selection for the divergence of other characters.</w:t>
      </w:r>
    </w:p>
    <w:p w:rsidR="00AA60CC" w:rsidRPr="00AA60CC" w:rsidRDefault="00AA60CC" w:rsidP="00AA60CC">
      <w:pPr>
        <w:pStyle w:val="Heading2"/>
        <w:shd w:val="clear" w:color="auto" w:fill="FFFFFF"/>
        <w:spacing w:before="0" w:beforeAutospacing="0" w:after="120" w:afterAutospacing="0" w:line="276" w:lineRule="auto"/>
        <w:jc w:val="both"/>
        <w:textAlignment w:val="baseline"/>
        <w:rPr>
          <w:rFonts w:ascii="Arial" w:hAnsi="Arial" w:cs="Arial"/>
          <w:color w:val="333333"/>
          <w:sz w:val="24"/>
          <w:szCs w:val="24"/>
        </w:rPr>
      </w:pPr>
      <w:bookmarkStart w:id="0" w:name="_GoBack"/>
      <w:bookmarkEnd w:id="0"/>
      <w:r w:rsidRPr="00AA60CC">
        <w:rPr>
          <w:rFonts w:ascii="Arial" w:hAnsi="Arial" w:cs="Arial"/>
          <w:color w:val="333333"/>
          <w:sz w:val="24"/>
          <w:szCs w:val="24"/>
        </w:rPr>
        <w:t>New Directions with Genetics</w:t>
      </w:r>
    </w:p>
    <w:p w:rsidR="00AA60CC" w:rsidRPr="00AA60CC" w:rsidRDefault="00AA60CC" w:rsidP="00AA60CC">
      <w:pPr>
        <w:pStyle w:val="NormalWeb"/>
        <w:shd w:val="clear" w:color="auto" w:fill="FFFFFF"/>
        <w:spacing w:before="0" w:beforeAutospacing="0" w:after="120" w:afterAutospacing="0" w:line="276" w:lineRule="auto"/>
        <w:jc w:val="both"/>
        <w:textAlignment w:val="baseline"/>
        <w:rPr>
          <w:rFonts w:ascii="Arial" w:hAnsi="Arial" w:cs="Arial"/>
          <w:color w:val="333333"/>
        </w:rPr>
      </w:pPr>
      <w:r w:rsidRPr="00AA60CC">
        <w:rPr>
          <w:rFonts w:ascii="Arial" w:hAnsi="Arial" w:cs="Arial"/>
          <w:color w:val="333333"/>
        </w:rPr>
        <w:t xml:space="preserve">Genetic studies have long-been at the forefront of speciation research (Coyne &amp; Orr 2004). For example, studies examining the genetic basis of hybrid sterility and </w:t>
      </w:r>
      <w:proofErr w:type="spellStart"/>
      <w:r w:rsidRPr="00AA60CC">
        <w:rPr>
          <w:rFonts w:ascii="Arial" w:hAnsi="Arial" w:cs="Arial"/>
          <w:color w:val="333333"/>
        </w:rPr>
        <w:lastRenderedPageBreak/>
        <w:t>inviability</w:t>
      </w:r>
      <w:proofErr w:type="spellEnd"/>
      <w:r w:rsidRPr="00AA60CC">
        <w:rPr>
          <w:rFonts w:ascii="Arial" w:hAnsi="Arial" w:cs="Arial"/>
          <w:color w:val="333333"/>
        </w:rPr>
        <w:t xml:space="preserve"> have supported the existence of ‘</w:t>
      </w:r>
      <w:r w:rsidRPr="00AA60CC">
        <w:rPr>
          <w:rFonts w:ascii="Arial" w:hAnsi="Arial" w:cs="Arial"/>
          <w:b/>
          <w:bCs/>
          <w:color w:val="333333"/>
        </w:rPr>
        <w:t xml:space="preserve">Dobzhansky-Muller </w:t>
      </w:r>
      <w:proofErr w:type="spellStart"/>
      <w:r w:rsidRPr="00AA60CC">
        <w:rPr>
          <w:rFonts w:ascii="Arial" w:hAnsi="Arial" w:cs="Arial"/>
          <w:b/>
          <w:bCs/>
          <w:color w:val="333333"/>
        </w:rPr>
        <w:t>Incompatibities</w:t>
      </w:r>
      <w:proofErr w:type="spellEnd"/>
      <w:r w:rsidRPr="00AA60CC">
        <w:rPr>
          <w:rFonts w:ascii="Arial" w:hAnsi="Arial" w:cs="Arial"/>
          <w:color w:val="333333"/>
        </w:rPr>
        <w:t>' and patterns predicted by ‘</w:t>
      </w:r>
      <w:r w:rsidRPr="00AA60CC">
        <w:rPr>
          <w:rFonts w:ascii="Arial" w:hAnsi="Arial" w:cs="Arial"/>
          <w:b/>
          <w:bCs/>
          <w:color w:val="333333"/>
        </w:rPr>
        <w:t>Haldane's Rule</w:t>
      </w:r>
      <w:r w:rsidRPr="00AA60CC">
        <w:rPr>
          <w:rFonts w:ascii="Arial" w:hAnsi="Arial" w:cs="Arial"/>
          <w:color w:val="333333"/>
        </w:rPr>
        <w:t>'. Recent advances in genomics now allow such studies to be taken to the genome-wide level, where biologists can examine hundreds of thousands of gene regions, rather than just a handful. To help understand this genome-wide variation, biologists have developed the metaphor of ‘genomic islands of divergence' (Turner </w:t>
      </w:r>
      <w:r w:rsidRPr="00AA60CC">
        <w:rPr>
          <w:rFonts w:ascii="Arial" w:hAnsi="Arial" w:cs="Arial"/>
          <w:i/>
          <w:iCs/>
          <w:color w:val="333333"/>
        </w:rPr>
        <w:t>et al</w:t>
      </w:r>
      <w:r w:rsidRPr="00AA60CC">
        <w:rPr>
          <w:rFonts w:ascii="Arial" w:hAnsi="Arial" w:cs="Arial"/>
          <w:color w:val="333333"/>
        </w:rPr>
        <w:t>. 2005). A </w:t>
      </w:r>
      <w:r w:rsidRPr="00AA60CC">
        <w:rPr>
          <w:rFonts w:ascii="Arial" w:hAnsi="Arial" w:cs="Arial"/>
          <w:b/>
          <w:bCs/>
          <w:color w:val="333333"/>
        </w:rPr>
        <w:t>genomic island</w:t>
      </w:r>
      <w:r w:rsidRPr="00AA60CC">
        <w:rPr>
          <w:rFonts w:ascii="Arial" w:hAnsi="Arial" w:cs="Arial"/>
          <w:color w:val="333333"/>
        </w:rPr>
        <w:t> is any gene region, be it a single nucleotide or an entire chromosome, which exhibits significantly greater differentiation than expected under neutrality (i.e., divergence by genetic drift alone). The metaphor thus draws parallels between genetic differentiation observed along a chromosome and the topography of oceanic islands and the contiguous sea floor through which they are connected. Following this metaphor, sea level represents the threshold above which observed differentiation is significantly greater than expected by neutral evolution alone. Thus, an island is composed of both directly selected and tightly linked loci. Major remaining questions concern the size, number and distribution (i.e., chromosomal location) of these genomic islands, and how variation in these factors affects the process of speciation. Clear answers to these questions will likely require experimental studies that measure selection at the genomic level to directly quantify how selection acts on the genome. Nevertheless, the integration of geographic, ecological, and new genomic approaches is likely to yield new insight into speciation over the coming decades.</w:t>
      </w:r>
    </w:p>
    <w:p w:rsidR="00AA60CC" w:rsidRPr="00991755" w:rsidRDefault="00AA60CC" w:rsidP="00AA60CC">
      <w:pPr>
        <w:pStyle w:val="Heading3"/>
        <w:shd w:val="clear" w:color="auto" w:fill="FFFFFF"/>
        <w:spacing w:before="0" w:after="120" w:line="276" w:lineRule="auto"/>
        <w:jc w:val="both"/>
        <w:textAlignment w:val="baseline"/>
        <w:rPr>
          <w:rFonts w:ascii="Arial" w:hAnsi="Arial" w:cs="Arial"/>
          <w:b/>
          <w:color w:val="333333"/>
        </w:rPr>
      </w:pPr>
      <w:r w:rsidRPr="00991755">
        <w:rPr>
          <w:rFonts w:ascii="Arial" w:hAnsi="Arial" w:cs="Arial"/>
          <w:b/>
          <w:color w:val="333333"/>
        </w:rPr>
        <w:t>Glossary</w:t>
      </w:r>
    </w:p>
    <w:p w:rsidR="00AA60CC" w:rsidRPr="00AA60CC" w:rsidRDefault="00AA60CC" w:rsidP="00AA60CC">
      <w:pPr>
        <w:pStyle w:val="NormalWeb"/>
        <w:shd w:val="clear" w:color="auto" w:fill="FFFFFF"/>
        <w:spacing w:before="0" w:beforeAutospacing="0" w:after="120" w:afterAutospacing="0" w:line="276" w:lineRule="auto"/>
        <w:jc w:val="both"/>
        <w:textAlignment w:val="baseline"/>
        <w:rPr>
          <w:rFonts w:ascii="Arial" w:hAnsi="Arial" w:cs="Arial"/>
          <w:color w:val="333333"/>
        </w:rPr>
      </w:pPr>
      <w:r w:rsidRPr="00AA60CC">
        <w:rPr>
          <w:rFonts w:ascii="Arial" w:hAnsi="Arial" w:cs="Arial"/>
          <w:b/>
          <w:bCs/>
          <w:color w:val="333333"/>
        </w:rPr>
        <w:t>Divergent natural selection</w:t>
      </w:r>
      <w:r w:rsidRPr="00AA60CC">
        <w:rPr>
          <w:rFonts w:ascii="Arial" w:hAnsi="Arial" w:cs="Arial"/>
          <w:color w:val="333333"/>
        </w:rPr>
        <w:t xml:space="preserve">: Selection that acts in contrasting directions between two populations, usually with reference to ecological differences between their environments (e.g., large body size confers high survival in one environment and low survival in the other), or the special case where selection </w:t>
      </w:r>
      <w:proofErr w:type="spellStart"/>
      <w:r w:rsidRPr="00AA60CC">
        <w:rPr>
          <w:rFonts w:ascii="Arial" w:hAnsi="Arial" w:cs="Arial"/>
          <w:color w:val="333333"/>
        </w:rPr>
        <w:t>favors</w:t>
      </w:r>
      <w:proofErr w:type="spellEnd"/>
      <w:r w:rsidRPr="00AA60CC">
        <w:rPr>
          <w:rFonts w:ascii="Arial" w:hAnsi="Arial" w:cs="Arial"/>
          <w:color w:val="333333"/>
        </w:rPr>
        <w:t xml:space="preserve"> opposite extremes of a trait within a single population (i.e., disruptive selection).</w:t>
      </w:r>
    </w:p>
    <w:p w:rsidR="00AA60CC" w:rsidRPr="00AA60CC" w:rsidRDefault="00AA60CC" w:rsidP="00AA60CC">
      <w:pPr>
        <w:pStyle w:val="NormalWeb"/>
        <w:shd w:val="clear" w:color="auto" w:fill="FFFFFF"/>
        <w:spacing w:before="0" w:beforeAutospacing="0" w:after="120" w:afterAutospacing="0" w:line="276" w:lineRule="auto"/>
        <w:jc w:val="both"/>
        <w:textAlignment w:val="baseline"/>
        <w:rPr>
          <w:rFonts w:ascii="Arial" w:hAnsi="Arial" w:cs="Arial"/>
          <w:color w:val="333333"/>
        </w:rPr>
      </w:pPr>
      <w:r w:rsidRPr="00AA60CC">
        <w:rPr>
          <w:rFonts w:ascii="Arial" w:hAnsi="Arial" w:cs="Arial"/>
          <w:b/>
          <w:bCs/>
          <w:color w:val="333333"/>
        </w:rPr>
        <w:t>Ecological speciation</w:t>
      </w:r>
      <w:r w:rsidRPr="00AA60CC">
        <w:rPr>
          <w:rFonts w:ascii="Arial" w:hAnsi="Arial" w:cs="Arial"/>
          <w:color w:val="333333"/>
        </w:rPr>
        <w:t>: A speciation process in which divergent natural selection drives the evolution of reproductive incompatibility (i.e., isolation) between taxa.</w:t>
      </w:r>
    </w:p>
    <w:p w:rsidR="00AA60CC" w:rsidRPr="00AA60CC" w:rsidRDefault="00AA60CC" w:rsidP="00AA60CC">
      <w:pPr>
        <w:pStyle w:val="NormalWeb"/>
        <w:shd w:val="clear" w:color="auto" w:fill="FFFFFF"/>
        <w:spacing w:before="0" w:beforeAutospacing="0" w:after="120" w:afterAutospacing="0" w:line="276" w:lineRule="auto"/>
        <w:jc w:val="both"/>
        <w:textAlignment w:val="baseline"/>
        <w:rPr>
          <w:rFonts w:ascii="Arial" w:hAnsi="Arial" w:cs="Arial"/>
          <w:color w:val="333333"/>
        </w:rPr>
      </w:pPr>
      <w:r w:rsidRPr="00AA60CC">
        <w:rPr>
          <w:rFonts w:ascii="Arial" w:hAnsi="Arial" w:cs="Arial"/>
          <w:b/>
          <w:bCs/>
          <w:color w:val="333333"/>
        </w:rPr>
        <w:t>Mutation-order speciation</w:t>
      </w:r>
      <w:r w:rsidRPr="00AA60CC">
        <w:rPr>
          <w:rFonts w:ascii="Arial" w:hAnsi="Arial" w:cs="Arial"/>
          <w:color w:val="333333"/>
        </w:rPr>
        <w:t>: A speciation process in which different and incompatible mutations (alleles) fix in separate populations that are experiencing similar selective regimes.</w:t>
      </w:r>
    </w:p>
    <w:p w:rsidR="00AA60CC" w:rsidRPr="00AA60CC" w:rsidRDefault="00AA60CC" w:rsidP="00AA60CC">
      <w:pPr>
        <w:pStyle w:val="NormalWeb"/>
        <w:shd w:val="clear" w:color="auto" w:fill="FFFFFF"/>
        <w:spacing w:before="0" w:beforeAutospacing="0" w:after="120" w:afterAutospacing="0" w:line="276" w:lineRule="auto"/>
        <w:jc w:val="both"/>
        <w:textAlignment w:val="baseline"/>
        <w:rPr>
          <w:rFonts w:ascii="Arial" w:hAnsi="Arial" w:cs="Arial"/>
          <w:color w:val="333333"/>
        </w:rPr>
      </w:pPr>
      <w:r w:rsidRPr="00AA60CC">
        <w:rPr>
          <w:rFonts w:ascii="Arial" w:hAnsi="Arial" w:cs="Arial"/>
          <w:b/>
          <w:bCs/>
          <w:color w:val="333333"/>
        </w:rPr>
        <w:t>Dobzhansky-Muller Incompatibility</w:t>
      </w:r>
      <w:r w:rsidRPr="00AA60CC">
        <w:rPr>
          <w:rFonts w:ascii="Arial" w:hAnsi="Arial" w:cs="Arial"/>
          <w:color w:val="333333"/>
        </w:rPr>
        <w:t>: Hybrid dysfunction arising from negative interactions (epistasis) between alleles at two or more loci: an allelic substitution at a locus causes no reduction in fitness on its own genetic background, but leads to reduced fitness when placed on the alternative background.</w:t>
      </w:r>
    </w:p>
    <w:p w:rsidR="00AA60CC" w:rsidRPr="00AA60CC" w:rsidRDefault="00AA60CC" w:rsidP="00AA60CC">
      <w:pPr>
        <w:pStyle w:val="NormalWeb"/>
        <w:shd w:val="clear" w:color="auto" w:fill="FFFFFF"/>
        <w:spacing w:before="0" w:beforeAutospacing="0" w:after="120" w:afterAutospacing="0" w:line="276" w:lineRule="auto"/>
        <w:jc w:val="both"/>
        <w:textAlignment w:val="baseline"/>
        <w:rPr>
          <w:rFonts w:ascii="Arial" w:hAnsi="Arial" w:cs="Arial"/>
          <w:color w:val="333333"/>
        </w:rPr>
      </w:pPr>
      <w:r w:rsidRPr="00AA60CC">
        <w:rPr>
          <w:rFonts w:ascii="Arial" w:hAnsi="Arial" w:cs="Arial"/>
          <w:b/>
          <w:bCs/>
          <w:color w:val="333333"/>
        </w:rPr>
        <w:t>Haldane's Rule</w:t>
      </w:r>
      <w:r w:rsidRPr="00AA60CC">
        <w:rPr>
          <w:rFonts w:ascii="Arial" w:hAnsi="Arial" w:cs="Arial"/>
          <w:color w:val="333333"/>
        </w:rPr>
        <w:t xml:space="preserve">: The observation that if only one sex of hybrid offspring suffers intrinsic sterility or </w:t>
      </w:r>
      <w:proofErr w:type="spellStart"/>
      <w:r w:rsidRPr="00AA60CC">
        <w:rPr>
          <w:rFonts w:ascii="Arial" w:hAnsi="Arial" w:cs="Arial"/>
          <w:color w:val="333333"/>
        </w:rPr>
        <w:t>inviability</w:t>
      </w:r>
      <w:proofErr w:type="spellEnd"/>
      <w:r w:rsidRPr="00AA60CC">
        <w:rPr>
          <w:rFonts w:ascii="Arial" w:hAnsi="Arial" w:cs="Arial"/>
          <w:color w:val="333333"/>
        </w:rPr>
        <w:t>, it is the heterogametic sex (see Coyne &amp; Orr 2004 for a review of the causes of this pattern).</w:t>
      </w:r>
    </w:p>
    <w:p w:rsidR="00AA60CC" w:rsidRPr="00AA60CC" w:rsidRDefault="00AA60CC" w:rsidP="00AA60CC">
      <w:pPr>
        <w:pStyle w:val="NormalWeb"/>
        <w:shd w:val="clear" w:color="auto" w:fill="FFFFFF"/>
        <w:spacing w:before="0" w:beforeAutospacing="0" w:after="120" w:afterAutospacing="0" w:line="276" w:lineRule="auto"/>
        <w:jc w:val="both"/>
        <w:textAlignment w:val="baseline"/>
        <w:rPr>
          <w:rFonts w:ascii="Arial" w:hAnsi="Arial" w:cs="Arial"/>
          <w:color w:val="333333"/>
        </w:rPr>
      </w:pPr>
      <w:r w:rsidRPr="00AA60CC">
        <w:rPr>
          <w:rFonts w:ascii="Arial" w:hAnsi="Arial" w:cs="Arial"/>
          <w:b/>
          <w:bCs/>
          <w:color w:val="333333"/>
        </w:rPr>
        <w:t>Genomic Island</w:t>
      </w:r>
      <w:r w:rsidRPr="00AA60CC">
        <w:rPr>
          <w:rFonts w:ascii="Arial" w:hAnsi="Arial" w:cs="Arial"/>
          <w:color w:val="333333"/>
        </w:rPr>
        <w:t>: A region of the genome where differentiation between populations is stronger than expected in the absence of divergent selection (stronger than occurs via purely neutral processes such as genetic drift alone).</w:t>
      </w:r>
    </w:p>
    <w:p w:rsidR="00AA60CC" w:rsidRPr="00AA60CC" w:rsidRDefault="00AA60CC" w:rsidP="00AA60CC">
      <w:pPr>
        <w:pStyle w:val="NormalWeb"/>
        <w:shd w:val="clear" w:color="auto" w:fill="FFFFFF"/>
        <w:spacing w:before="0" w:beforeAutospacing="0" w:after="120" w:afterAutospacing="0" w:line="276" w:lineRule="auto"/>
        <w:jc w:val="both"/>
        <w:textAlignment w:val="baseline"/>
        <w:rPr>
          <w:rFonts w:ascii="Arial" w:hAnsi="Arial" w:cs="Arial"/>
          <w:color w:val="333333"/>
        </w:rPr>
      </w:pPr>
      <w:r w:rsidRPr="00AA60CC">
        <w:rPr>
          <w:rFonts w:ascii="Arial" w:hAnsi="Arial" w:cs="Arial"/>
          <w:b/>
          <w:bCs/>
          <w:color w:val="333333"/>
        </w:rPr>
        <w:lastRenderedPageBreak/>
        <w:t>Natural selection</w:t>
      </w:r>
      <w:r w:rsidRPr="00AA60CC">
        <w:rPr>
          <w:rFonts w:ascii="Arial" w:hAnsi="Arial" w:cs="Arial"/>
          <w:color w:val="333333"/>
        </w:rPr>
        <w:t>: Differential survival of classes of entities (such as alleles) which differ in some characteristic(s).</w:t>
      </w:r>
      <w:r w:rsidRPr="00AA60CC">
        <w:rPr>
          <w:rFonts w:ascii="Arial" w:hAnsi="Arial" w:cs="Arial"/>
          <w:color w:val="333333"/>
        </w:rPr>
        <w:br/>
      </w:r>
      <w:r w:rsidRPr="00AA60CC">
        <w:rPr>
          <w:rFonts w:ascii="Arial" w:hAnsi="Arial" w:cs="Arial"/>
          <w:color w:val="333333"/>
        </w:rPr>
        <w:br/>
      </w:r>
      <w:r w:rsidRPr="00AA60CC">
        <w:rPr>
          <w:rFonts w:ascii="Arial" w:hAnsi="Arial" w:cs="Arial"/>
          <w:b/>
          <w:bCs/>
          <w:color w:val="333333"/>
        </w:rPr>
        <w:t>Sexual selection</w:t>
      </w:r>
      <w:r w:rsidRPr="00AA60CC">
        <w:rPr>
          <w:rFonts w:ascii="Arial" w:hAnsi="Arial" w:cs="Arial"/>
          <w:color w:val="333333"/>
        </w:rPr>
        <w:t>: Differential reproductive success of classes of entities (such as alleles) which differ in some characteristic(s).</w:t>
      </w:r>
    </w:p>
    <w:p w:rsidR="00AA60CC" w:rsidRPr="00AA60CC" w:rsidRDefault="00AA60CC" w:rsidP="00AA60CC">
      <w:pPr>
        <w:pStyle w:val="NormalWeb"/>
        <w:shd w:val="clear" w:color="auto" w:fill="FFFFFF"/>
        <w:spacing w:before="0" w:beforeAutospacing="0" w:after="120" w:afterAutospacing="0" w:line="276" w:lineRule="auto"/>
        <w:jc w:val="both"/>
        <w:textAlignment w:val="baseline"/>
        <w:rPr>
          <w:rFonts w:ascii="Arial" w:hAnsi="Arial" w:cs="Arial"/>
          <w:color w:val="333333"/>
        </w:rPr>
      </w:pPr>
      <w:r w:rsidRPr="00AA60CC">
        <w:rPr>
          <w:rFonts w:ascii="Arial" w:hAnsi="Arial" w:cs="Arial"/>
          <w:b/>
          <w:bCs/>
          <w:color w:val="333333"/>
        </w:rPr>
        <w:t>Reproductive Isolation</w:t>
      </w:r>
      <w:r w:rsidRPr="00AA60CC">
        <w:rPr>
          <w:rFonts w:ascii="Arial" w:hAnsi="Arial" w:cs="Arial"/>
          <w:color w:val="333333"/>
        </w:rPr>
        <w:t>: Genetically-based differences between populations which reduce or prevent genetic exchange between them (i.e., reproductive barriers).</w:t>
      </w:r>
    </w:p>
    <w:p w:rsidR="00AA60CC" w:rsidRPr="00AA60CC" w:rsidRDefault="00AA60CC" w:rsidP="00AA60CC">
      <w:pPr>
        <w:spacing w:after="120" w:line="276" w:lineRule="auto"/>
        <w:jc w:val="both"/>
        <w:rPr>
          <w:rFonts w:ascii="Arial" w:hAnsi="Arial" w:cs="Arial"/>
        </w:rPr>
      </w:pPr>
    </w:p>
    <w:sectPr w:rsidR="00AA60CC" w:rsidRPr="00AA60CC" w:rsidSect="00CF09B3">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AEF" w:usb1="C0007841"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60CC"/>
    <w:rsid w:val="002E3A42"/>
    <w:rsid w:val="003607CB"/>
    <w:rsid w:val="00991755"/>
    <w:rsid w:val="00A926D3"/>
    <w:rsid w:val="00AA60CC"/>
    <w:rsid w:val="00CF09B3"/>
    <w:rsid w:val="00EB0AE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4E474FED"/>
  <w14:defaultImageDpi w14:val="32767"/>
  <w15:chartTrackingRefBased/>
  <w15:docId w15:val="{A82AAF03-0C23-2641-877B-44BA051A90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style>
  <w:style w:type="paragraph" w:styleId="Heading2">
    <w:name w:val="heading 2"/>
    <w:basedOn w:val="Normal"/>
    <w:link w:val="Heading2Char"/>
    <w:uiPriority w:val="9"/>
    <w:qFormat/>
    <w:rsid w:val="00AA60CC"/>
    <w:pPr>
      <w:spacing w:before="100" w:beforeAutospacing="1" w:after="100" w:afterAutospacing="1"/>
      <w:outlineLvl w:val="1"/>
    </w:pPr>
    <w:rPr>
      <w:rFonts w:ascii="Times New Roman" w:eastAsia="Times New Roman" w:hAnsi="Times New Roman" w:cs="Times New Roman"/>
      <w:b/>
      <w:bCs/>
      <w:sz w:val="36"/>
      <w:szCs w:val="36"/>
      <w:lang w:val="en-IN"/>
    </w:rPr>
  </w:style>
  <w:style w:type="paragraph" w:styleId="Heading3">
    <w:name w:val="heading 3"/>
    <w:basedOn w:val="Normal"/>
    <w:next w:val="Normal"/>
    <w:link w:val="Heading3Char"/>
    <w:uiPriority w:val="9"/>
    <w:semiHidden/>
    <w:unhideWhenUsed/>
    <w:qFormat/>
    <w:rsid w:val="00AA60CC"/>
    <w:pPr>
      <w:keepNext/>
      <w:keepLines/>
      <w:spacing w:before="40"/>
      <w:outlineLvl w:val="2"/>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AA60CC"/>
    <w:rPr>
      <w:rFonts w:ascii="Times New Roman" w:eastAsia="Times New Roman" w:hAnsi="Times New Roman" w:cs="Times New Roman"/>
      <w:b/>
      <w:bCs/>
      <w:sz w:val="36"/>
      <w:szCs w:val="36"/>
      <w:lang w:val="en-IN"/>
    </w:rPr>
  </w:style>
  <w:style w:type="paragraph" w:styleId="NormalWeb">
    <w:name w:val="Normal (Web)"/>
    <w:basedOn w:val="Normal"/>
    <w:uiPriority w:val="99"/>
    <w:unhideWhenUsed/>
    <w:rsid w:val="00AA60CC"/>
    <w:pPr>
      <w:spacing w:before="100" w:beforeAutospacing="1" w:after="100" w:afterAutospacing="1"/>
    </w:pPr>
    <w:rPr>
      <w:rFonts w:ascii="Times New Roman" w:eastAsia="Times New Roman" w:hAnsi="Times New Roman" w:cs="Times New Roman"/>
      <w:lang w:val="en-IN"/>
    </w:rPr>
  </w:style>
  <w:style w:type="character" w:customStyle="1" w:styleId="Heading3Char">
    <w:name w:val="Heading 3 Char"/>
    <w:basedOn w:val="DefaultParagraphFont"/>
    <w:link w:val="Heading3"/>
    <w:uiPriority w:val="9"/>
    <w:semiHidden/>
    <w:rsid w:val="00AA60CC"/>
    <w:rPr>
      <w:rFonts w:asciiTheme="majorHAnsi" w:eastAsiaTheme="majorEastAsia" w:hAnsiTheme="majorHAnsi" w:cstheme="majorBidi"/>
      <w:color w:val="1F4D78" w:themeColor="accent1" w:themeShade="7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4786161">
      <w:bodyDiv w:val="1"/>
      <w:marLeft w:val="0"/>
      <w:marRight w:val="0"/>
      <w:marTop w:val="0"/>
      <w:marBottom w:val="0"/>
      <w:divBdr>
        <w:top w:val="none" w:sz="0" w:space="0" w:color="auto"/>
        <w:left w:val="none" w:sz="0" w:space="0" w:color="auto"/>
        <w:bottom w:val="none" w:sz="0" w:space="0" w:color="auto"/>
        <w:right w:val="none" w:sz="0" w:space="0" w:color="auto"/>
      </w:divBdr>
      <w:divsChild>
        <w:div w:id="1207570052">
          <w:marLeft w:val="0"/>
          <w:marRight w:val="0"/>
          <w:marTop w:val="0"/>
          <w:marBottom w:val="0"/>
          <w:divBdr>
            <w:top w:val="none" w:sz="0" w:space="0" w:color="auto"/>
            <w:left w:val="none" w:sz="0" w:space="0" w:color="auto"/>
            <w:bottom w:val="none" w:sz="0" w:space="0" w:color="auto"/>
            <w:right w:val="none" w:sz="0" w:space="0" w:color="auto"/>
          </w:divBdr>
        </w:div>
        <w:div w:id="1404336504">
          <w:marLeft w:val="0"/>
          <w:marRight w:val="0"/>
          <w:marTop w:val="0"/>
          <w:marBottom w:val="0"/>
          <w:divBdr>
            <w:top w:val="none" w:sz="0" w:space="0" w:color="auto"/>
            <w:left w:val="none" w:sz="0" w:space="0" w:color="auto"/>
            <w:bottom w:val="none" w:sz="0" w:space="0" w:color="auto"/>
            <w:right w:val="none" w:sz="0" w:space="0" w:color="auto"/>
          </w:divBdr>
          <w:divsChild>
            <w:div w:id="1080058198">
              <w:marLeft w:val="0"/>
              <w:marRight w:val="0"/>
              <w:marTop w:val="0"/>
              <w:marBottom w:val="225"/>
              <w:divBdr>
                <w:top w:val="none" w:sz="0" w:space="0" w:color="auto"/>
                <w:left w:val="none" w:sz="0" w:space="0" w:color="auto"/>
                <w:bottom w:val="none" w:sz="0" w:space="0" w:color="auto"/>
                <w:right w:val="none" w:sz="0" w:space="0" w:color="auto"/>
              </w:divBdr>
              <w:divsChild>
                <w:div w:id="1906605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155848">
      <w:bodyDiv w:val="1"/>
      <w:marLeft w:val="0"/>
      <w:marRight w:val="0"/>
      <w:marTop w:val="0"/>
      <w:marBottom w:val="0"/>
      <w:divBdr>
        <w:top w:val="none" w:sz="0" w:space="0" w:color="auto"/>
        <w:left w:val="none" w:sz="0" w:space="0" w:color="auto"/>
        <w:bottom w:val="none" w:sz="0" w:space="0" w:color="auto"/>
        <w:right w:val="none" w:sz="0" w:space="0" w:color="auto"/>
      </w:divBdr>
      <w:divsChild>
        <w:div w:id="1050302763">
          <w:marLeft w:val="0"/>
          <w:marRight w:val="0"/>
          <w:marTop w:val="0"/>
          <w:marBottom w:val="0"/>
          <w:divBdr>
            <w:top w:val="none" w:sz="0" w:space="0" w:color="auto"/>
            <w:left w:val="none" w:sz="0" w:space="0" w:color="auto"/>
            <w:bottom w:val="none" w:sz="0" w:space="0" w:color="auto"/>
            <w:right w:val="none" w:sz="0" w:space="0" w:color="auto"/>
          </w:divBdr>
          <w:divsChild>
            <w:div w:id="523591749">
              <w:marLeft w:val="0"/>
              <w:marRight w:val="0"/>
              <w:marTop w:val="0"/>
              <w:marBottom w:val="0"/>
              <w:divBdr>
                <w:top w:val="none" w:sz="0" w:space="0" w:color="auto"/>
                <w:left w:val="none" w:sz="0" w:space="0" w:color="auto"/>
                <w:bottom w:val="none" w:sz="0" w:space="0" w:color="auto"/>
                <w:right w:val="none" w:sz="0" w:space="0" w:color="auto"/>
              </w:divBdr>
            </w:div>
            <w:div w:id="1036349099">
              <w:marLeft w:val="0"/>
              <w:marRight w:val="0"/>
              <w:marTop w:val="0"/>
              <w:marBottom w:val="0"/>
              <w:divBdr>
                <w:top w:val="none" w:sz="0" w:space="0" w:color="auto"/>
                <w:left w:val="none" w:sz="0" w:space="0" w:color="auto"/>
                <w:bottom w:val="none" w:sz="0" w:space="0" w:color="auto"/>
                <w:right w:val="none" w:sz="0" w:space="0" w:color="auto"/>
              </w:divBdr>
              <w:divsChild>
                <w:div w:id="576088653">
                  <w:marLeft w:val="0"/>
                  <w:marRight w:val="0"/>
                  <w:marTop w:val="0"/>
                  <w:marBottom w:val="225"/>
                  <w:divBdr>
                    <w:top w:val="none" w:sz="0" w:space="0" w:color="auto"/>
                    <w:left w:val="none" w:sz="0" w:space="0" w:color="auto"/>
                    <w:bottom w:val="none" w:sz="0" w:space="0" w:color="auto"/>
                    <w:right w:val="none" w:sz="0" w:space="0" w:color="auto"/>
                  </w:divBdr>
                  <w:divsChild>
                    <w:div w:id="1860698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2957224">
          <w:marLeft w:val="0"/>
          <w:marRight w:val="0"/>
          <w:marTop w:val="0"/>
          <w:marBottom w:val="0"/>
          <w:divBdr>
            <w:top w:val="none" w:sz="0" w:space="0" w:color="auto"/>
            <w:left w:val="none" w:sz="0" w:space="0" w:color="auto"/>
            <w:bottom w:val="none" w:sz="0" w:space="0" w:color="auto"/>
            <w:right w:val="none" w:sz="0" w:space="0" w:color="auto"/>
          </w:divBdr>
          <w:divsChild>
            <w:div w:id="2049911229">
              <w:marLeft w:val="0"/>
              <w:marRight w:val="0"/>
              <w:marTop w:val="0"/>
              <w:marBottom w:val="0"/>
              <w:divBdr>
                <w:top w:val="none" w:sz="0" w:space="0" w:color="auto"/>
                <w:left w:val="none" w:sz="0" w:space="0" w:color="auto"/>
                <w:bottom w:val="none" w:sz="0" w:space="0" w:color="auto"/>
                <w:right w:val="none" w:sz="0" w:space="0" w:color="auto"/>
              </w:divBdr>
            </w:div>
            <w:div w:id="904031597">
              <w:marLeft w:val="0"/>
              <w:marRight w:val="0"/>
              <w:marTop w:val="0"/>
              <w:marBottom w:val="0"/>
              <w:divBdr>
                <w:top w:val="none" w:sz="0" w:space="0" w:color="auto"/>
                <w:left w:val="none" w:sz="0" w:space="0" w:color="auto"/>
                <w:bottom w:val="none" w:sz="0" w:space="0" w:color="auto"/>
                <w:right w:val="none" w:sz="0" w:space="0" w:color="auto"/>
              </w:divBdr>
              <w:divsChild>
                <w:div w:id="1063479291">
                  <w:marLeft w:val="0"/>
                  <w:marRight w:val="0"/>
                  <w:marTop w:val="0"/>
                  <w:marBottom w:val="225"/>
                  <w:divBdr>
                    <w:top w:val="none" w:sz="0" w:space="0" w:color="auto"/>
                    <w:left w:val="none" w:sz="0" w:space="0" w:color="auto"/>
                    <w:bottom w:val="none" w:sz="0" w:space="0" w:color="auto"/>
                    <w:right w:val="none" w:sz="0" w:space="0" w:color="auto"/>
                  </w:divBdr>
                  <w:divsChild>
                    <w:div w:id="1313679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62134468">
      <w:bodyDiv w:val="1"/>
      <w:marLeft w:val="0"/>
      <w:marRight w:val="0"/>
      <w:marTop w:val="0"/>
      <w:marBottom w:val="0"/>
      <w:divBdr>
        <w:top w:val="none" w:sz="0" w:space="0" w:color="auto"/>
        <w:left w:val="none" w:sz="0" w:space="0" w:color="auto"/>
        <w:bottom w:val="none" w:sz="0" w:space="0" w:color="auto"/>
        <w:right w:val="none" w:sz="0" w:space="0" w:color="auto"/>
      </w:divBdr>
      <w:divsChild>
        <w:div w:id="810319369">
          <w:marLeft w:val="0"/>
          <w:marRight w:val="0"/>
          <w:marTop w:val="0"/>
          <w:marBottom w:val="0"/>
          <w:divBdr>
            <w:top w:val="none" w:sz="0" w:space="0" w:color="auto"/>
            <w:left w:val="none" w:sz="0" w:space="0" w:color="auto"/>
            <w:bottom w:val="none" w:sz="0" w:space="0" w:color="auto"/>
            <w:right w:val="none" w:sz="0" w:space="0" w:color="auto"/>
          </w:divBdr>
        </w:div>
        <w:div w:id="1918324796">
          <w:marLeft w:val="0"/>
          <w:marRight w:val="0"/>
          <w:marTop w:val="0"/>
          <w:marBottom w:val="0"/>
          <w:divBdr>
            <w:top w:val="none" w:sz="0" w:space="0" w:color="auto"/>
            <w:left w:val="none" w:sz="0" w:space="0" w:color="auto"/>
            <w:bottom w:val="none" w:sz="0" w:space="0" w:color="auto"/>
            <w:right w:val="none" w:sz="0" w:space="0" w:color="auto"/>
          </w:divBdr>
          <w:divsChild>
            <w:div w:id="530143845">
              <w:marLeft w:val="0"/>
              <w:marRight w:val="0"/>
              <w:marTop w:val="0"/>
              <w:marBottom w:val="225"/>
              <w:divBdr>
                <w:top w:val="none" w:sz="0" w:space="0" w:color="auto"/>
                <w:left w:val="none" w:sz="0" w:space="0" w:color="auto"/>
                <w:bottom w:val="none" w:sz="0" w:space="0" w:color="auto"/>
                <w:right w:val="none" w:sz="0" w:space="0" w:color="auto"/>
              </w:divBdr>
              <w:divsChild>
                <w:div w:id="1506745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9244813">
          <w:marLeft w:val="0"/>
          <w:marRight w:val="0"/>
          <w:marTop w:val="0"/>
          <w:marBottom w:val="0"/>
          <w:divBdr>
            <w:top w:val="none" w:sz="0" w:space="0" w:color="auto"/>
            <w:left w:val="none" w:sz="0" w:space="0" w:color="auto"/>
            <w:bottom w:val="none" w:sz="0" w:space="0" w:color="auto"/>
            <w:right w:val="none" w:sz="0" w:space="0" w:color="auto"/>
          </w:divBdr>
          <w:divsChild>
            <w:div w:id="846554959">
              <w:marLeft w:val="0"/>
              <w:marRight w:val="0"/>
              <w:marTop w:val="0"/>
              <w:marBottom w:val="0"/>
              <w:divBdr>
                <w:top w:val="none" w:sz="0" w:space="0" w:color="auto"/>
                <w:left w:val="none" w:sz="0" w:space="0" w:color="auto"/>
                <w:bottom w:val="none" w:sz="0" w:space="0" w:color="auto"/>
                <w:right w:val="none" w:sz="0" w:space="0" w:color="auto"/>
              </w:divBdr>
            </w:div>
            <w:div w:id="1025979205">
              <w:marLeft w:val="0"/>
              <w:marRight w:val="0"/>
              <w:marTop w:val="0"/>
              <w:marBottom w:val="0"/>
              <w:divBdr>
                <w:top w:val="none" w:sz="0" w:space="0" w:color="auto"/>
                <w:left w:val="none" w:sz="0" w:space="0" w:color="auto"/>
                <w:bottom w:val="none" w:sz="0" w:space="0" w:color="auto"/>
                <w:right w:val="none" w:sz="0" w:space="0" w:color="auto"/>
              </w:divBdr>
              <w:divsChild>
                <w:div w:id="2083093437">
                  <w:marLeft w:val="0"/>
                  <w:marRight w:val="0"/>
                  <w:marTop w:val="0"/>
                  <w:marBottom w:val="225"/>
                  <w:divBdr>
                    <w:top w:val="none" w:sz="0" w:space="0" w:color="auto"/>
                    <w:left w:val="none" w:sz="0" w:space="0" w:color="auto"/>
                    <w:bottom w:val="none" w:sz="0" w:space="0" w:color="auto"/>
                    <w:right w:val="none" w:sz="0" w:space="0" w:color="auto"/>
                  </w:divBdr>
                  <w:divsChild>
                    <w:div w:id="1881503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18338884">
      <w:bodyDiv w:val="1"/>
      <w:marLeft w:val="0"/>
      <w:marRight w:val="0"/>
      <w:marTop w:val="0"/>
      <w:marBottom w:val="0"/>
      <w:divBdr>
        <w:top w:val="none" w:sz="0" w:space="0" w:color="auto"/>
        <w:left w:val="none" w:sz="0" w:space="0" w:color="auto"/>
        <w:bottom w:val="none" w:sz="0" w:space="0" w:color="auto"/>
        <w:right w:val="none" w:sz="0" w:space="0" w:color="auto"/>
      </w:divBdr>
      <w:divsChild>
        <w:div w:id="7293096">
          <w:marLeft w:val="0"/>
          <w:marRight w:val="0"/>
          <w:marTop w:val="0"/>
          <w:marBottom w:val="0"/>
          <w:divBdr>
            <w:top w:val="none" w:sz="0" w:space="0" w:color="auto"/>
            <w:left w:val="none" w:sz="0" w:space="0" w:color="auto"/>
            <w:bottom w:val="none" w:sz="0" w:space="0" w:color="auto"/>
            <w:right w:val="none" w:sz="0" w:space="0" w:color="auto"/>
          </w:divBdr>
        </w:div>
        <w:div w:id="1895000442">
          <w:marLeft w:val="0"/>
          <w:marRight w:val="0"/>
          <w:marTop w:val="0"/>
          <w:marBottom w:val="0"/>
          <w:divBdr>
            <w:top w:val="none" w:sz="0" w:space="0" w:color="auto"/>
            <w:left w:val="none" w:sz="0" w:space="0" w:color="auto"/>
            <w:bottom w:val="none" w:sz="0" w:space="0" w:color="auto"/>
            <w:right w:val="none" w:sz="0" w:space="0" w:color="auto"/>
          </w:divBdr>
          <w:divsChild>
            <w:div w:id="983970245">
              <w:marLeft w:val="0"/>
              <w:marRight w:val="0"/>
              <w:marTop w:val="0"/>
              <w:marBottom w:val="225"/>
              <w:divBdr>
                <w:top w:val="none" w:sz="0" w:space="0" w:color="auto"/>
                <w:left w:val="none" w:sz="0" w:space="0" w:color="auto"/>
                <w:bottom w:val="none" w:sz="0" w:space="0" w:color="auto"/>
                <w:right w:val="none" w:sz="0" w:space="0" w:color="auto"/>
              </w:divBdr>
              <w:divsChild>
                <w:div w:id="1811171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1882861">
      <w:bodyDiv w:val="1"/>
      <w:marLeft w:val="0"/>
      <w:marRight w:val="0"/>
      <w:marTop w:val="0"/>
      <w:marBottom w:val="0"/>
      <w:divBdr>
        <w:top w:val="none" w:sz="0" w:space="0" w:color="auto"/>
        <w:left w:val="none" w:sz="0" w:space="0" w:color="auto"/>
        <w:bottom w:val="none" w:sz="0" w:space="0" w:color="auto"/>
        <w:right w:val="none" w:sz="0" w:space="0" w:color="auto"/>
      </w:divBdr>
      <w:divsChild>
        <w:div w:id="1591619683">
          <w:marLeft w:val="0"/>
          <w:marRight w:val="0"/>
          <w:marTop w:val="0"/>
          <w:marBottom w:val="0"/>
          <w:divBdr>
            <w:top w:val="none" w:sz="0" w:space="0" w:color="auto"/>
            <w:left w:val="none" w:sz="0" w:space="0" w:color="auto"/>
            <w:bottom w:val="none" w:sz="0" w:space="0" w:color="auto"/>
            <w:right w:val="none" w:sz="0" w:space="0" w:color="auto"/>
          </w:divBdr>
          <w:divsChild>
            <w:div w:id="813792761">
              <w:marLeft w:val="0"/>
              <w:marRight w:val="0"/>
              <w:marTop w:val="0"/>
              <w:marBottom w:val="0"/>
              <w:divBdr>
                <w:top w:val="none" w:sz="0" w:space="0" w:color="auto"/>
                <w:left w:val="none" w:sz="0" w:space="0" w:color="auto"/>
                <w:bottom w:val="none" w:sz="0" w:space="0" w:color="auto"/>
                <w:right w:val="none" w:sz="0" w:space="0" w:color="auto"/>
              </w:divBdr>
              <w:divsChild>
                <w:div w:id="908468293">
                  <w:marLeft w:val="0"/>
                  <w:marRight w:val="0"/>
                  <w:marTop w:val="0"/>
                  <w:marBottom w:val="0"/>
                  <w:divBdr>
                    <w:top w:val="none" w:sz="0" w:space="0" w:color="auto"/>
                    <w:left w:val="none" w:sz="0" w:space="0" w:color="auto"/>
                    <w:bottom w:val="none" w:sz="0" w:space="0" w:color="auto"/>
                    <w:right w:val="none" w:sz="0" w:space="0" w:color="auto"/>
                  </w:divBdr>
                </w:div>
                <w:div w:id="1189442472">
                  <w:marLeft w:val="0"/>
                  <w:marRight w:val="0"/>
                  <w:marTop w:val="0"/>
                  <w:marBottom w:val="0"/>
                  <w:divBdr>
                    <w:top w:val="none" w:sz="0" w:space="0" w:color="auto"/>
                    <w:left w:val="none" w:sz="0" w:space="0" w:color="auto"/>
                    <w:bottom w:val="none" w:sz="0" w:space="0" w:color="auto"/>
                    <w:right w:val="none" w:sz="0" w:space="0" w:color="auto"/>
                  </w:divBdr>
                  <w:divsChild>
                    <w:div w:id="1979608480">
                      <w:marLeft w:val="0"/>
                      <w:marRight w:val="0"/>
                      <w:marTop w:val="0"/>
                      <w:marBottom w:val="225"/>
                      <w:divBdr>
                        <w:top w:val="none" w:sz="0" w:space="0" w:color="auto"/>
                        <w:left w:val="none" w:sz="0" w:space="0" w:color="auto"/>
                        <w:bottom w:val="none" w:sz="0" w:space="0" w:color="auto"/>
                        <w:right w:val="none" w:sz="0" w:space="0" w:color="auto"/>
                      </w:divBdr>
                      <w:divsChild>
                        <w:div w:id="2099908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78034110">
          <w:marLeft w:val="0"/>
          <w:marRight w:val="0"/>
          <w:marTop w:val="0"/>
          <w:marBottom w:val="0"/>
          <w:divBdr>
            <w:top w:val="none" w:sz="0" w:space="0" w:color="auto"/>
            <w:left w:val="none" w:sz="0" w:space="0" w:color="auto"/>
            <w:bottom w:val="none" w:sz="0" w:space="0" w:color="auto"/>
            <w:right w:val="none" w:sz="0" w:space="0" w:color="auto"/>
          </w:divBdr>
          <w:divsChild>
            <w:div w:id="1291934335">
              <w:marLeft w:val="0"/>
              <w:marRight w:val="0"/>
              <w:marTop w:val="0"/>
              <w:marBottom w:val="0"/>
              <w:divBdr>
                <w:top w:val="none" w:sz="0" w:space="0" w:color="auto"/>
                <w:left w:val="none" w:sz="0" w:space="0" w:color="auto"/>
                <w:bottom w:val="none" w:sz="0" w:space="0" w:color="auto"/>
                <w:right w:val="none" w:sz="0" w:space="0" w:color="auto"/>
              </w:divBdr>
            </w:div>
            <w:div w:id="1201363196">
              <w:marLeft w:val="0"/>
              <w:marRight w:val="0"/>
              <w:marTop w:val="0"/>
              <w:marBottom w:val="0"/>
              <w:divBdr>
                <w:top w:val="none" w:sz="0" w:space="0" w:color="auto"/>
                <w:left w:val="none" w:sz="0" w:space="0" w:color="auto"/>
                <w:bottom w:val="none" w:sz="0" w:space="0" w:color="auto"/>
                <w:right w:val="none" w:sz="0" w:space="0" w:color="auto"/>
              </w:divBdr>
              <w:divsChild>
                <w:div w:id="1561016312">
                  <w:marLeft w:val="0"/>
                  <w:marRight w:val="0"/>
                  <w:marTop w:val="0"/>
                  <w:marBottom w:val="225"/>
                  <w:divBdr>
                    <w:top w:val="none" w:sz="0" w:space="0" w:color="auto"/>
                    <w:left w:val="none" w:sz="0" w:space="0" w:color="auto"/>
                    <w:bottom w:val="none" w:sz="0" w:space="0" w:color="auto"/>
                    <w:right w:val="none" w:sz="0" w:space="0" w:color="auto"/>
                  </w:divBdr>
                  <w:divsChild>
                    <w:div w:id="1473215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78632462">
      <w:bodyDiv w:val="1"/>
      <w:marLeft w:val="0"/>
      <w:marRight w:val="0"/>
      <w:marTop w:val="0"/>
      <w:marBottom w:val="0"/>
      <w:divBdr>
        <w:top w:val="none" w:sz="0" w:space="0" w:color="auto"/>
        <w:left w:val="none" w:sz="0" w:space="0" w:color="auto"/>
        <w:bottom w:val="none" w:sz="0" w:space="0" w:color="auto"/>
        <w:right w:val="none" w:sz="0" w:space="0" w:color="auto"/>
      </w:divBdr>
      <w:divsChild>
        <w:div w:id="420875129">
          <w:marLeft w:val="0"/>
          <w:marRight w:val="0"/>
          <w:marTop w:val="0"/>
          <w:marBottom w:val="0"/>
          <w:divBdr>
            <w:top w:val="none" w:sz="0" w:space="0" w:color="auto"/>
            <w:left w:val="none" w:sz="0" w:space="0" w:color="auto"/>
            <w:bottom w:val="none" w:sz="0" w:space="0" w:color="auto"/>
            <w:right w:val="none" w:sz="0" w:space="0" w:color="auto"/>
          </w:divBdr>
        </w:div>
        <w:div w:id="1691495100">
          <w:marLeft w:val="0"/>
          <w:marRight w:val="0"/>
          <w:marTop w:val="0"/>
          <w:marBottom w:val="0"/>
          <w:divBdr>
            <w:top w:val="none" w:sz="0" w:space="0" w:color="auto"/>
            <w:left w:val="none" w:sz="0" w:space="0" w:color="auto"/>
            <w:bottom w:val="none" w:sz="0" w:space="0" w:color="auto"/>
            <w:right w:val="none" w:sz="0" w:space="0" w:color="auto"/>
          </w:divBdr>
          <w:divsChild>
            <w:div w:id="289359976">
              <w:marLeft w:val="0"/>
              <w:marRight w:val="0"/>
              <w:marTop w:val="0"/>
              <w:marBottom w:val="225"/>
              <w:divBdr>
                <w:top w:val="none" w:sz="0" w:space="0" w:color="auto"/>
                <w:left w:val="none" w:sz="0" w:space="0" w:color="auto"/>
                <w:bottom w:val="none" w:sz="0" w:space="0" w:color="auto"/>
                <w:right w:val="none" w:sz="0" w:space="0" w:color="auto"/>
              </w:divBdr>
              <w:divsChild>
                <w:div w:id="436754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4356854">
          <w:marLeft w:val="0"/>
          <w:marRight w:val="0"/>
          <w:marTop w:val="0"/>
          <w:marBottom w:val="0"/>
          <w:divBdr>
            <w:top w:val="none" w:sz="0" w:space="0" w:color="auto"/>
            <w:left w:val="none" w:sz="0" w:space="0" w:color="auto"/>
            <w:bottom w:val="none" w:sz="0" w:space="0" w:color="auto"/>
            <w:right w:val="none" w:sz="0" w:space="0" w:color="auto"/>
          </w:divBdr>
          <w:divsChild>
            <w:div w:id="318390425">
              <w:marLeft w:val="0"/>
              <w:marRight w:val="0"/>
              <w:marTop w:val="0"/>
              <w:marBottom w:val="0"/>
              <w:divBdr>
                <w:top w:val="none" w:sz="0" w:space="0" w:color="auto"/>
                <w:left w:val="none" w:sz="0" w:space="0" w:color="auto"/>
                <w:bottom w:val="none" w:sz="0" w:space="0" w:color="auto"/>
                <w:right w:val="none" w:sz="0" w:space="0" w:color="auto"/>
              </w:divBdr>
            </w:div>
            <w:div w:id="629671255">
              <w:marLeft w:val="0"/>
              <w:marRight w:val="0"/>
              <w:marTop w:val="0"/>
              <w:marBottom w:val="0"/>
              <w:divBdr>
                <w:top w:val="none" w:sz="0" w:space="0" w:color="auto"/>
                <w:left w:val="none" w:sz="0" w:space="0" w:color="auto"/>
                <w:bottom w:val="none" w:sz="0" w:space="0" w:color="auto"/>
                <w:right w:val="none" w:sz="0" w:space="0" w:color="auto"/>
              </w:divBdr>
              <w:divsChild>
                <w:div w:id="1602445430">
                  <w:marLeft w:val="0"/>
                  <w:marRight w:val="0"/>
                  <w:marTop w:val="0"/>
                  <w:marBottom w:val="225"/>
                  <w:divBdr>
                    <w:top w:val="none" w:sz="0" w:space="0" w:color="auto"/>
                    <w:left w:val="none" w:sz="0" w:space="0" w:color="auto"/>
                    <w:bottom w:val="none" w:sz="0" w:space="0" w:color="auto"/>
                    <w:right w:val="none" w:sz="0" w:space="0" w:color="auto"/>
                  </w:divBdr>
                  <w:divsChild>
                    <w:div w:id="1142621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28826492">
      <w:bodyDiv w:val="1"/>
      <w:marLeft w:val="0"/>
      <w:marRight w:val="0"/>
      <w:marTop w:val="0"/>
      <w:marBottom w:val="0"/>
      <w:divBdr>
        <w:top w:val="none" w:sz="0" w:space="0" w:color="auto"/>
        <w:left w:val="none" w:sz="0" w:space="0" w:color="auto"/>
        <w:bottom w:val="none" w:sz="0" w:space="0" w:color="auto"/>
        <w:right w:val="none" w:sz="0" w:space="0" w:color="auto"/>
      </w:divBdr>
      <w:divsChild>
        <w:div w:id="295720928">
          <w:marLeft w:val="0"/>
          <w:marRight w:val="0"/>
          <w:marTop w:val="0"/>
          <w:marBottom w:val="0"/>
          <w:divBdr>
            <w:top w:val="none" w:sz="0" w:space="0" w:color="auto"/>
            <w:left w:val="none" w:sz="0" w:space="0" w:color="auto"/>
            <w:bottom w:val="none" w:sz="0" w:space="0" w:color="auto"/>
            <w:right w:val="none" w:sz="0" w:space="0" w:color="auto"/>
          </w:divBdr>
        </w:div>
        <w:div w:id="2094692734">
          <w:marLeft w:val="0"/>
          <w:marRight w:val="0"/>
          <w:marTop w:val="0"/>
          <w:marBottom w:val="0"/>
          <w:divBdr>
            <w:top w:val="none" w:sz="0" w:space="0" w:color="auto"/>
            <w:left w:val="none" w:sz="0" w:space="0" w:color="auto"/>
            <w:bottom w:val="none" w:sz="0" w:space="0" w:color="auto"/>
            <w:right w:val="none" w:sz="0" w:space="0" w:color="auto"/>
          </w:divBdr>
          <w:divsChild>
            <w:div w:id="908921830">
              <w:marLeft w:val="0"/>
              <w:marRight w:val="0"/>
              <w:marTop w:val="0"/>
              <w:marBottom w:val="225"/>
              <w:divBdr>
                <w:top w:val="none" w:sz="0" w:space="0" w:color="auto"/>
                <w:left w:val="none" w:sz="0" w:space="0" w:color="auto"/>
                <w:bottom w:val="none" w:sz="0" w:space="0" w:color="auto"/>
                <w:right w:val="none" w:sz="0" w:space="0" w:color="auto"/>
              </w:divBdr>
              <w:divsChild>
                <w:div w:id="1452165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34</TotalTime>
  <Pages>4</Pages>
  <Words>1445</Words>
  <Characters>8243</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2</cp:revision>
  <dcterms:created xsi:type="dcterms:W3CDTF">2025-05-13T06:47:00Z</dcterms:created>
  <dcterms:modified xsi:type="dcterms:W3CDTF">2025-05-13T07:22:00Z</dcterms:modified>
</cp:coreProperties>
</file>